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A2F" w:rsidRPr="00476A2F" w:rsidRDefault="009F181A" w:rsidP="00476A2F">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476A2F" w:rsidRPr="00476A2F">
        <w:rPr>
          <w:rFonts w:ascii="Arial" w:eastAsia="Times New Roman" w:hAnsi="Arial" w:cs="Arial"/>
          <w:color w:val="1C283D"/>
          <w:sz w:val="15"/>
          <w:szCs w:val="15"/>
          <w:shd w:val="clear" w:color="auto" w:fill="FFFFFF"/>
          <w:lang w:val="tr-TR" w:eastAsia="tr-TR"/>
        </w:rPr>
        <w:t>Resmi Gazete Tarihi: 06.04.2004 Resmi Gazete Sayısı: 25425</w:t>
      </w:r>
      <w:r w:rsidR="00476A2F" w:rsidRPr="00476A2F">
        <w:rPr>
          <w:rFonts w:ascii="Arial" w:eastAsia="Times New Roman" w:hAnsi="Arial" w:cs="Arial"/>
          <w:color w:val="1C283D"/>
          <w:sz w:val="15"/>
          <w:szCs w:val="15"/>
          <w:lang w:val="tr-TR" w:eastAsia="tr-TR"/>
        </w:rPr>
        <w:br/>
      </w:r>
      <w:r w:rsidR="00476A2F" w:rsidRPr="00476A2F">
        <w:rPr>
          <w:rFonts w:ascii="Arial" w:eastAsia="Times New Roman" w:hAnsi="Arial" w:cs="Arial"/>
          <w:color w:val="1C283D"/>
          <w:sz w:val="15"/>
          <w:szCs w:val="15"/>
          <w:lang w:val="tr-TR" w:eastAsia="tr-TR"/>
        </w:rPr>
        <w:br/>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İŞ KANUNUNA İLİŞKİN FAZLA ÇALIŞMA VE FAZLA SÜRELERLE</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ÇALIŞMA YÖNETMELİĞİ</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 </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BİRİNCİ BÖLÜM</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Amaç, Kapsam, Dayanak ve Tanımlar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Amaç ve Kapsam</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1 —</w:t>
      </w:r>
      <w:r w:rsidRPr="00476A2F">
        <w:rPr>
          <w:rFonts w:ascii="Arial" w:eastAsia="Times New Roman" w:hAnsi="Arial" w:cs="Arial"/>
          <w:color w:val="1C283D"/>
          <w:sz w:val="20"/>
          <w:lang w:val="tr-TR" w:eastAsia="tr-TR"/>
        </w:rPr>
        <w:t>Bu Yönetmeliğin amacı, ülkenin genel yararları yahut işin niteliği veya üretimin artırılması gibi nedenlerle 4857 sayılı İş Kanununun 63 üncü maddesinde belirtilen haftalık normal çalışma süresinin dışında yapılacak fazla çalışma ve fazla sürelerle çalışmaya ilişkin usul ve esasları düzenlemektir.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Dayanak</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2 —</w:t>
      </w:r>
      <w:r w:rsidRPr="00476A2F">
        <w:rPr>
          <w:rFonts w:ascii="Arial" w:eastAsia="Times New Roman" w:hAnsi="Arial" w:cs="Arial"/>
          <w:color w:val="1C283D"/>
          <w:sz w:val="20"/>
          <w:lang w:val="tr-TR" w:eastAsia="tr-TR"/>
        </w:rPr>
        <w:t xml:space="preserve">Bu Yönetmelik, </w:t>
      </w:r>
      <w:proofErr w:type="gramStart"/>
      <w:r w:rsidRPr="00476A2F">
        <w:rPr>
          <w:rFonts w:ascii="Arial" w:eastAsia="Times New Roman" w:hAnsi="Arial" w:cs="Arial"/>
          <w:color w:val="1C283D"/>
          <w:sz w:val="20"/>
          <w:lang w:val="tr-TR" w:eastAsia="tr-TR"/>
        </w:rPr>
        <w:t>22/5/2003</w:t>
      </w:r>
      <w:proofErr w:type="gramEnd"/>
      <w:r w:rsidRPr="00476A2F">
        <w:rPr>
          <w:rFonts w:ascii="Arial" w:eastAsia="Times New Roman" w:hAnsi="Arial" w:cs="Arial"/>
          <w:color w:val="1C283D"/>
          <w:sz w:val="20"/>
          <w:lang w:val="tr-TR" w:eastAsia="tr-TR"/>
        </w:rPr>
        <w:t xml:space="preserve"> tarihli ve 4857 sayılı İş Kanununun 41 inci maddesine dayanılarak hazırlanmıştır.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Tanımlar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3 —</w:t>
      </w:r>
      <w:r w:rsidRPr="00476A2F">
        <w:rPr>
          <w:rFonts w:ascii="Arial" w:eastAsia="Times New Roman" w:hAnsi="Arial" w:cs="Arial"/>
          <w:color w:val="1C283D"/>
          <w:sz w:val="20"/>
          <w:lang w:val="tr-TR" w:eastAsia="tr-TR"/>
        </w:rPr>
        <w:t>Bu Yönetmelikte geçen:</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a) Fazla çalışma: İş Kanununda yazılı koşullar çerçevesinde haftalık 45 saati aşan çalışmaları,</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b) Fazla sürelerle çalışma: Haftalık çalışma süresinin sözleşmelerle 45 saatin altında belirlendiği durumlarda bu çalışma süresini aşan ve 45 saate kadar yapılan çalışmaları</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proofErr w:type="gramStart"/>
      <w:r w:rsidRPr="00476A2F">
        <w:rPr>
          <w:rFonts w:ascii="Arial" w:eastAsia="Times New Roman" w:hAnsi="Arial" w:cs="Arial"/>
          <w:color w:val="1C283D"/>
          <w:sz w:val="20"/>
          <w:lang w:val="tr-TR" w:eastAsia="tr-TR"/>
        </w:rPr>
        <w:t>ifade</w:t>
      </w:r>
      <w:proofErr w:type="gramEnd"/>
      <w:r w:rsidRPr="00476A2F">
        <w:rPr>
          <w:rFonts w:ascii="Arial" w:eastAsia="Times New Roman" w:hAnsi="Arial" w:cs="Arial"/>
          <w:color w:val="1C283D"/>
          <w:sz w:val="20"/>
          <w:lang w:val="tr-TR" w:eastAsia="tr-TR"/>
        </w:rPr>
        <w:t xml:space="preserve"> eder.</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İKİNCİ BÖLÜM</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Genel Hükümler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 </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 ve Fazla Sürelerle Çalışma Ücreti</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4 —</w:t>
      </w:r>
      <w:r w:rsidRPr="00476A2F">
        <w:rPr>
          <w:rFonts w:ascii="Arial" w:eastAsia="Times New Roman" w:hAnsi="Arial" w:cs="Arial"/>
          <w:color w:val="1C283D"/>
          <w:sz w:val="20"/>
          <w:lang w:val="tr-TR" w:eastAsia="tr-TR"/>
        </w:rPr>
        <w:t>Fazla çalışmanın her saati için verilecek ücret, normal çalışma ücretinin saat başına düşen tutarının yüzde elli yükseltilmesi suretiyle ödenir.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 xml:space="preserve">Fazla sürelerle çalışmalarda her bir saat fazla çalışma için verilecek ücret, normal çalışma ücretinin saat başına düşen miktarının yüzde </w:t>
      </w:r>
      <w:proofErr w:type="spellStart"/>
      <w:r w:rsidRPr="00476A2F">
        <w:rPr>
          <w:rFonts w:ascii="Arial" w:eastAsia="Times New Roman" w:hAnsi="Arial" w:cs="Arial"/>
          <w:color w:val="1C283D"/>
          <w:sz w:val="20"/>
          <w:lang w:val="tr-TR" w:eastAsia="tr-TR"/>
        </w:rPr>
        <w:t>yirmibeş</w:t>
      </w:r>
      <w:proofErr w:type="spellEnd"/>
      <w:r w:rsidRPr="00476A2F">
        <w:rPr>
          <w:rFonts w:ascii="Arial" w:eastAsia="Times New Roman" w:hAnsi="Arial" w:cs="Arial"/>
          <w:color w:val="1C283D"/>
          <w:sz w:val="20"/>
          <w:lang w:val="tr-TR" w:eastAsia="tr-TR"/>
        </w:rPr>
        <w:t xml:space="preserve"> yükseltilmesiyle ödenir.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 xml:space="preserve">Parça başına veya yapılan iş tutarına göre ücret ödenen işlerde, fazla çalışma süresince işçinin ürettiği parça veya iş tutarının hesaplanmasında zorluk çekilmeyen hallerde, her bir fazla saat içinde yapılan parçayı veya iş tutarını karşılayan ücret esas alınarak fazla çalışma veya fazla sürelerle çalışma ücreti hesaplanır. Bu usulün uygulanmasında zorluk çekilen hallerde, parça başına veya yapılan iş tutarına ait ödeme döneminde meydana getirilen parça veya iş tutarları, o dönem içinde çalışılmış olan normal ve fazla çalışma saatleri sayısına bölünerek bir saate düşen parça veya iş tutarı bulunur. Bu yolla bulunan bir saatlik parça veya iş tutarına düşecek bir saatlik normal ücretin, yüzde elli fazlası fazla çalışma ücreti, yüzde </w:t>
      </w:r>
      <w:proofErr w:type="spellStart"/>
      <w:r w:rsidRPr="00476A2F">
        <w:rPr>
          <w:rFonts w:ascii="Arial" w:eastAsia="Times New Roman" w:hAnsi="Arial" w:cs="Arial"/>
          <w:color w:val="1C283D"/>
          <w:sz w:val="20"/>
          <w:lang w:val="tr-TR" w:eastAsia="tr-TR"/>
        </w:rPr>
        <w:t>yirmibeş</w:t>
      </w:r>
      <w:proofErr w:type="spellEnd"/>
      <w:r w:rsidRPr="00476A2F">
        <w:rPr>
          <w:rFonts w:ascii="Arial" w:eastAsia="Times New Roman" w:hAnsi="Arial" w:cs="Arial"/>
          <w:color w:val="1C283D"/>
          <w:sz w:val="20"/>
          <w:lang w:val="tr-TR" w:eastAsia="tr-TR"/>
        </w:rPr>
        <w:t xml:space="preserve"> fazlası fazla sürelerle çalışma ücretidir.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Yüzde usulünün uygulandığı işyerlerinde fazla çalışma ücreti, 4857 sayılı İş Kanununun 51 inci maddesinde öngörülen yönetmelik hükümlerine göre ödenir.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Çalışmada Sınır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5 —</w:t>
      </w:r>
      <w:r w:rsidRPr="00476A2F">
        <w:rPr>
          <w:rFonts w:ascii="Arial" w:eastAsia="Times New Roman" w:hAnsi="Arial" w:cs="Arial"/>
          <w:color w:val="1C283D"/>
          <w:sz w:val="20"/>
          <w:lang w:val="tr-TR" w:eastAsia="tr-TR"/>
        </w:rPr>
        <w:t xml:space="preserve">Fazla çalışma süresinin toplamı bir yılda </w:t>
      </w:r>
      <w:proofErr w:type="spellStart"/>
      <w:r w:rsidRPr="00476A2F">
        <w:rPr>
          <w:rFonts w:ascii="Arial" w:eastAsia="Times New Roman" w:hAnsi="Arial" w:cs="Arial"/>
          <w:color w:val="1C283D"/>
          <w:sz w:val="20"/>
          <w:lang w:val="tr-TR" w:eastAsia="tr-TR"/>
        </w:rPr>
        <w:t>ikiyüzyetmiş</w:t>
      </w:r>
      <w:proofErr w:type="spellEnd"/>
      <w:r w:rsidRPr="00476A2F">
        <w:rPr>
          <w:rFonts w:ascii="Arial" w:eastAsia="Times New Roman" w:hAnsi="Arial" w:cs="Arial"/>
          <w:color w:val="1C283D"/>
          <w:sz w:val="20"/>
          <w:lang w:val="tr-TR" w:eastAsia="tr-TR"/>
        </w:rPr>
        <w:t xml:space="preserve"> saatten fazla olamaz. Bu süre sınırı, işyerlerine veya yürütülen işlere değil, işçilerin şahıslarına ilişkindir.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Fazla çalışma veya fazla sürelerle çalışma sürelerinin hesabında yarım saatten az olan süreler yarım saat, yarım saati aşan süreler ise bir saat sayılır.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Serbest Zaman</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6 —</w:t>
      </w:r>
      <w:r w:rsidRPr="00476A2F">
        <w:rPr>
          <w:rFonts w:ascii="Arial" w:eastAsia="Times New Roman" w:hAnsi="Arial" w:cs="Arial"/>
          <w:color w:val="1C283D"/>
          <w:sz w:val="20"/>
          <w:lang w:val="tr-TR" w:eastAsia="tr-TR"/>
        </w:rPr>
        <w:t xml:space="preserve">Fazla çalışma veya fazla sürelerle çalışma yapan işçi, isterse işverene yazılı olarak başvurmak koşuluyla, bu çalışmalar karşılığı zamlı ücret yerine, fazla çalıştığı her saat karşılığında bir saat otuz dakikayı, fazla sürelerle çalıştığı her saat karşılığında bir saat </w:t>
      </w:r>
      <w:proofErr w:type="spellStart"/>
      <w:r w:rsidRPr="00476A2F">
        <w:rPr>
          <w:rFonts w:ascii="Arial" w:eastAsia="Times New Roman" w:hAnsi="Arial" w:cs="Arial"/>
          <w:color w:val="1C283D"/>
          <w:sz w:val="20"/>
          <w:lang w:val="tr-TR" w:eastAsia="tr-TR"/>
        </w:rPr>
        <w:t>onbeş</w:t>
      </w:r>
      <w:proofErr w:type="spellEnd"/>
      <w:r w:rsidRPr="00476A2F">
        <w:rPr>
          <w:rFonts w:ascii="Arial" w:eastAsia="Times New Roman" w:hAnsi="Arial" w:cs="Arial"/>
          <w:color w:val="1C283D"/>
          <w:sz w:val="20"/>
          <w:lang w:val="tr-TR" w:eastAsia="tr-TR"/>
        </w:rPr>
        <w:t xml:space="preserve"> dakikayı serbest zaman olarak kullanabilir.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İşçi hak ettiği serbest zamanı, 6 ay zarfında işverene önceden yazılı olarak bildirmesi koşuluyla ve işverenin, işin veya işyerinin gereklerine uygun olarak belirlediği tarihten itibaren iş günleri içerisinde aralıksız ve ücretinde bir kesinti olmadan kullanır.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İşçinin bu kanundan ve sözleşmelerden kaynaklanan tatil ve izin günlerinde serbest zaman kullandırılamaz.</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 Yapılamayacak İşler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7 —</w:t>
      </w:r>
      <w:r w:rsidRPr="00476A2F">
        <w:rPr>
          <w:rFonts w:ascii="Arial" w:eastAsia="Times New Roman" w:hAnsi="Arial" w:cs="Arial"/>
          <w:color w:val="1C283D"/>
          <w:sz w:val="20"/>
          <w:lang w:val="tr-TR" w:eastAsia="tr-TR"/>
        </w:rPr>
        <w:t>Aşağıda sayılan işlerde fazla çalışma yaptırılamaz.</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a) İş Kanununun 63 üncü maddesinin son fıkrası uyarınca sağlık kuralları bakımından günde ancak 7,5 saat ve daha az çalışılması gereken işlerde,</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lastRenderedPageBreak/>
        <w:t>b) Aynı Kanunun 69 uncu maddesinin l inci fıkrasındaki tanıma göre gece sayılan gün döneminde yürütülen işlerde (şu kadar ki, gündüz işi sayılan çalışmalara ek olarak bu Yönetmelikte öngörülen fazla çalışmalar gece döneminde yapılabilir),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c) Maden ocakları, kablo döşemesi, kanalizasyon, tünel inşaatı gibi işlerin yer ve su altında yapılanlarında.</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 Yaptırılmayacak İşçiler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8 —</w:t>
      </w:r>
      <w:r w:rsidRPr="00476A2F">
        <w:rPr>
          <w:rFonts w:ascii="Arial" w:eastAsia="Times New Roman" w:hAnsi="Arial" w:cs="Arial"/>
          <w:color w:val="1C283D"/>
          <w:sz w:val="20"/>
          <w:lang w:val="tr-TR" w:eastAsia="tr-TR"/>
        </w:rPr>
        <w:t>Aşağıda sayılan işçilere fazla çalışma yaptırılamaz.</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a) 18 yaşını doldurmamış işçiler,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b) İş sözleşmesi veya toplu iş sözleşmesi ile önceden veya sonradan fazla çalışmayı kabul etmiş olsalar bile sağlıklarının elvermediği işyeri hekiminin veya Sosyal Sigortalar Kurumu Başkanlığı hekiminin, bunların bulunmadığı yerlerde herhangi bir hekimin raporu ile belgelenen işçiler,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c) İş Kanununun 88 inci maddesinde öngörülen Yönetmelikte belirtilen gebe, yeni doğum yapmış ve çocuk emziren işçiler,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d) Kısmi süreli iş sözleşmesi ile çalıştırılan işçiler.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Kısmi süreli iş sözleşmesi ile çalışan işçilere fazla sürelerle çalışma da yaptırılamaz.</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 Yaptırılacak İşçinin Onayı</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9 —</w:t>
      </w:r>
      <w:r w:rsidRPr="00476A2F">
        <w:rPr>
          <w:rFonts w:ascii="Arial" w:eastAsia="Times New Roman" w:hAnsi="Arial" w:cs="Arial"/>
          <w:color w:val="1C283D"/>
          <w:sz w:val="20"/>
          <w:lang w:val="tr-TR" w:eastAsia="tr-TR"/>
        </w:rPr>
        <w:t>Fazla çalışma ve fazla sürelerle çalışma yaptırmak için işçinin yazılı onayının alınması gerekir. Zorunlu nedenlerle veya olağanüstü durumlarda yapılan fazla çalışma ve fazla sürelerle çalışma için bu onay aranmaz.</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 xml:space="preserve">Fazla çalışma ihtiyacı olan işverence bu onay her </w:t>
      </w:r>
      <w:proofErr w:type="gramStart"/>
      <w:r w:rsidRPr="00476A2F">
        <w:rPr>
          <w:rFonts w:ascii="Arial" w:eastAsia="Times New Roman" w:hAnsi="Arial" w:cs="Arial"/>
          <w:color w:val="1C283D"/>
          <w:sz w:val="20"/>
          <w:lang w:val="tr-TR" w:eastAsia="tr-TR"/>
        </w:rPr>
        <w:t>yıl başında</w:t>
      </w:r>
      <w:proofErr w:type="gramEnd"/>
      <w:r w:rsidRPr="00476A2F">
        <w:rPr>
          <w:rFonts w:ascii="Arial" w:eastAsia="Times New Roman" w:hAnsi="Arial" w:cs="Arial"/>
          <w:color w:val="1C283D"/>
          <w:sz w:val="20"/>
          <w:lang w:val="tr-TR" w:eastAsia="tr-TR"/>
        </w:rPr>
        <w:t xml:space="preserve"> işçilerden yazılı olarak alınır ve işçi özlük dosyasında saklanır.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Fazla Çalışmanın Belgelenmesi</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10 —</w:t>
      </w:r>
      <w:r w:rsidRPr="00476A2F">
        <w:rPr>
          <w:rFonts w:ascii="Arial" w:eastAsia="Times New Roman" w:hAnsi="Arial" w:cs="Arial"/>
          <w:color w:val="1C283D"/>
          <w:sz w:val="20"/>
          <w:lang w:val="tr-TR" w:eastAsia="tr-TR"/>
        </w:rPr>
        <w:t xml:space="preserve">İşveren, fazla çalışma ve fazla sürelerle çalışma yaptırdığı işçilerin bu çalışma saatlerini gösteren bir belge düzenlemek, imzalı bir nüshasını işçinin özlük dosyasında saklamak zorundadır. İşçilerin işlemiş olan fazla çalışma ve fazla sürelerle çalışma ücretleri normal çalışmalarına ait ücretlerle birlikte, 4857 sayılı İş Kanununun 32 ve 34 üncü maddeleri uyarınca ödenir. Bu ödemeler, ücret bordrolarında ve İş Kanununun 37 </w:t>
      </w:r>
      <w:proofErr w:type="spellStart"/>
      <w:r w:rsidRPr="00476A2F">
        <w:rPr>
          <w:rFonts w:ascii="Arial" w:eastAsia="Times New Roman" w:hAnsi="Arial" w:cs="Arial"/>
          <w:color w:val="1C283D"/>
          <w:sz w:val="20"/>
          <w:lang w:val="tr-TR" w:eastAsia="tr-TR"/>
        </w:rPr>
        <w:t>nci</w:t>
      </w:r>
      <w:proofErr w:type="spellEnd"/>
      <w:r w:rsidRPr="00476A2F">
        <w:rPr>
          <w:rFonts w:ascii="Arial" w:eastAsia="Times New Roman" w:hAnsi="Arial" w:cs="Arial"/>
          <w:color w:val="1C283D"/>
          <w:sz w:val="20"/>
          <w:lang w:val="tr-TR" w:eastAsia="tr-TR"/>
        </w:rPr>
        <w:t xml:space="preserve"> maddesi uyarınca işçiye verilmesi gereken ücret hesap pusulalarında açıkça gösterilir.</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 </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ÜÇÜNCÜ BÖLÜM</w:t>
      </w:r>
    </w:p>
    <w:p w:rsidR="00476A2F" w:rsidRPr="00476A2F" w:rsidRDefault="00476A2F" w:rsidP="00476A2F">
      <w:pPr>
        <w:widowControl/>
        <w:shd w:val="clear" w:color="auto" w:fill="FFFFFF"/>
        <w:suppressAutoHyphens w:val="0"/>
        <w:spacing w:line="173" w:lineRule="atLeast"/>
        <w:ind w:firstLine="450"/>
        <w:jc w:val="center"/>
        <w:rPr>
          <w:rFonts w:ascii="Arial" w:eastAsia="Times New Roman" w:hAnsi="Arial" w:cs="Arial"/>
          <w:color w:val="1C283D"/>
          <w:sz w:val="15"/>
          <w:szCs w:val="15"/>
          <w:lang w:val="tr-TR" w:eastAsia="tr-TR"/>
        </w:rPr>
      </w:pPr>
      <w:r w:rsidRPr="00476A2F">
        <w:rPr>
          <w:rFonts w:ascii="Arial" w:eastAsia="Times New Roman" w:hAnsi="Arial" w:cs="Arial"/>
          <w:color w:val="1C283D"/>
          <w:sz w:val="20"/>
          <w:lang w:val="tr-TR" w:eastAsia="tr-TR"/>
        </w:rPr>
        <w:t>Yürürlük ve Yürütme</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Yürürlük</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11 —</w:t>
      </w:r>
      <w:r w:rsidRPr="00476A2F">
        <w:rPr>
          <w:rFonts w:ascii="Arial" w:eastAsia="Times New Roman" w:hAnsi="Arial" w:cs="Arial"/>
          <w:color w:val="1C283D"/>
          <w:sz w:val="20"/>
          <w:lang w:val="tr-TR" w:eastAsia="tr-TR"/>
        </w:rPr>
        <w:t>Bu Yönetmelik yayımı tarihinde yürürlüğe girer.</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Yürütme</w:t>
      </w:r>
    </w:p>
    <w:p w:rsidR="00476A2F" w:rsidRPr="00476A2F" w:rsidRDefault="00476A2F" w:rsidP="00476A2F">
      <w:pPr>
        <w:widowControl/>
        <w:shd w:val="clear" w:color="auto" w:fill="FFFFFF"/>
        <w:suppressAutoHyphens w:val="0"/>
        <w:spacing w:line="173" w:lineRule="atLeast"/>
        <w:ind w:firstLine="450"/>
        <w:rPr>
          <w:rFonts w:ascii="Arial" w:eastAsia="Times New Roman" w:hAnsi="Arial" w:cs="Arial"/>
          <w:color w:val="1C283D"/>
          <w:sz w:val="15"/>
          <w:szCs w:val="15"/>
          <w:lang w:val="tr-TR" w:eastAsia="tr-TR"/>
        </w:rPr>
      </w:pPr>
      <w:r w:rsidRPr="00476A2F">
        <w:rPr>
          <w:rFonts w:ascii="Arial" w:eastAsia="Times New Roman" w:hAnsi="Arial" w:cs="Arial"/>
          <w:b/>
          <w:bCs/>
          <w:color w:val="1C283D"/>
          <w:sz w:val="20"/>
          <w:lang w:val="tr-TR" w:eastAsia="tr-TR"/>
        </w:rPr>
        <w:t>Madde 12 —</w:t>
      </w:r>
      <w:r w:rsidRPr="00476A2F">
        <w:rPr>
          <w:rFonts w:ascii="Arial" w:eastAsia="Times New Roman" w:hAnsi="Arial" w:cs="Arial"/>
          <w:color w:val="1C283D"/>
          <w:sz w:val="20"/>
          <w:lang w:val="tr-TR" w:eastAsia="tr-TR"/>
        </w:rPr>
        <w:t>Bu Yönetmelik hükümlerini Çalışma ve Sosyal Güvenlik Bakanı yürütür.</w:t>
      </w:r>
    </w:p>
    <w:p w:rsidR="00A328BB" w:rsidRPr="00476A2F" w:rsidRDefault="00A328BB" w:rsidP="00476A2F"/>
    <w:sectPr w:rsidR="00A328BB" w:rsidRPr="00476A2F"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A7A" w:rsidRDefault="00B56A7A" w:rsidP="00CF0DC0">
      <w:r>
        <w:separator/>
      </w:r>
    </w:p>
  </w:endnote>
  <w:endnote w:type="continuationSeparator" w:id="0">
    <w:p w:rsidR="00B56A7A" w:rsidRDefault="00B56A7A"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A7A" w:rsidRDefault="00B56A7A" w:rsidP="00CF0DC0">
      <w:r>
        <w:separator/>
      </w:r>
    </w:p>
  </w:footnote>
  <w:footnote w:type="continuationSeparator" w:id="0">
    <w:p w:rsidR="00B56A7A" w:rsidRDefault="00B56A7A"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947CB"/>
    <w:rsid w:val="00147ECE"/>
    <w:rsid w:val="00167609"/>
    <w:rsid w:val="00246CD5"/>
    <w:rsid w:val="0026745C"/>
    <w:rsid w:val="00377715"/>
    <w:rsid w:val="003B1F5B"/>
    <w:rsid w:val="003C7EBE"/>
    <w:rsid w:val="00427A0C"/>
    <w:rsid w:val="004379C4"/>
    <w:rsid w:val="00441B1E"/>
    <w:rsid w:val="00476A2F"/>
    <w:rsid w:val="00476D85"/>
    <w:rsid w:val="004A48FE"/>
    <w:rsid w:val="00502317"/>
    <w:rsid w:val="00520531"/>
    <w:rsid w:val="0054299D"/>
    <w:rsid w:val="00573DDC"/>
    <w:rsid w:val="005B29B9"/>
    <w:rsid w:val="005F1287"/>
    <w:rsid w:val="005F26F8"/>
    <w:rsid w:val="0060612F"/>
    <w:rsid w:val="006D0282"/>
    <w:rsid w:val="007108EB"/>
    <w:rsid w:val="00876207"/>
    <w:rsid w:val="009E3C24"/>
    <w:rsid w:val="009F181A"/>
    <w:rsid w:val="00A328BB"/>
    <w:rsid w:val="00A60F83"/>
    <w:rsid w:val="00A72BCF"/>
    <w:rsid w:val="00B56A7A"/>
    <w:rsid w:val="00B57414"/>
    <w:rsid w:val="00BB2D6C"/>
    <w:rsid w:val="00BF3403"/>
    <w:rsid w:val="00C86925"/>
    <w:rsid w:val="00CF0DC0"/>
    <w:rsid w:val="00D00BEF"/>
    <w:rsid w:val="00D30931"/>
    <w:rsid w:val="00D45FA8"/>
    <w:rsid w:val="00D92D5C"/>
    <w:rsid w:val="00DC62F9"/>
    <w:rsid w:val="00E320A0"/>
    <w:rsid w:val="00E325A3"/>
    <w:rsid w:val="00E360C9"/>
    <w:rsid w:val="00E72CF2"/>
    <w:rsid w:val="00EA1AEB"/>
    <w:rsid w:val="00EA41A0"/>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873</Words>
  <Characters>4978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2016-10-23T15:17:00Z</dcterms:created>
  <dcterms:modified xsi:type="dcterms:W3CDTF">2016-10-25T18:05:00Z</dcterms:modified>
</cp:coreProperties>
</file>