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00" w:rsidRPr="00D26800" w:rsidRDefault="0054779B" w:rsidP="00D26800">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D26800" w:rsidRPr="00D26800">
        <w:rPr>
          <w:rFonts w:ascii="Arial" w:eastAsia="Times New Roman" w:hAnsi="Arial" w:cs="Arial"/>
          <w:color w:val="1C283D"/>
          <w:sz w:val="15"/>
          <w:szCs w:val="15"/>
          <w:shd w:val="clear" w:color="auto" w:fill="FFFFFF"/>
          <w:lang w:val="tr-TR" w:eastAsia="tr-TR"/>
        </w:rPr>
        <w:t>Resmi Gazete Tarihi: 06.08.2013 Resmi Gazete Sayısı: 28730</w:t>
      </w:r>
      <w:r w:rsidR="00D26800" w:rsidRPr="00D26800">
        <w:rPr>
          <w:rFonts w:ascii="Arial" w:eastAsia="Times New Roman" w:hAnsi="Arial" w:cs="Arial"/>
          <w:color w:val="1C283D"/>
          <w:sz w:val="15"/>
          <w:szCs w:val="15"/>
          <w:lang w:val="tr-TR" w:eastAsia="tr-TR"/>
        </w:rPr>
        <w:br/>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KANSEROJEN VEYA MUTAJEN MADDELERLE ÇALIŞMALARDA SAĞLIK VE GÜVENLİK ÖNLEMLERİ HAKKINDA YÖNETMELİK</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BİRİNCİ BÖLÜM</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Amaç, Kapsam, Dayanak ve Tanımlar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Amaç</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w:t>
      </w:r>
      <w:r w:rsidRPr="00D26800">
        <w:rPr>
          <w:rFonts w:ascii="Calibri" w:eastAsia="Times New Roman" w:hAnsi="Calibri"/>
          <w:color w:val="1C283D"/>
          <w:sz w:val="22"/>
          <w:szCs w:val="22"/>
          <w:lang w:val="tr-TR" w:eastAsia="tr-TR"/>
        </w:rPr>
        <w:t> – (1) Bu Yönetmeliğin amacı; çalışanların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maruziyetinden</w:t>
      </w:r>
      <w:proofErr w:type="spellEnd"/>
      <w:r w:rsidRPr="00D26800">
        <w:rPr>
          <w:rFonts w:ascii="Calibri" w:eastAsia="Times New Roman" w:hAnsi="Calibri"/>
          <w:color w:val="1C283D"/>
          <w:sz w:val="22"/>
          <w:szCs w:val="22"/>
          <w:lang w:val="tr-TR" w:eastAsia="tr-TR"/>
        </w:rPr>
        <w:t> kaynaklanabilecek sağlık ve güvenlik risklerinden korunması için bu maddelere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önlenmesi ve sınır değerler de dâhil olmak üzere asgari gerekliliklerin belirlenmesidir.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Kapsam</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2</w:t>
      </w:r>
      <w:r w:rsidRPr="00D26800">
        <w:rPr>
          <w:rFonts w:ascii="Calibri" w:eastAsia="Times New Roman" w:hAnsi="Calibri"/>
          <w:color w:val="1C283D"/>
          <w:sz w:val="22"/>
          <w:szCs w:val="22"/>
          <w:lang w:val="tr-TR" w:eastAsia="tr-TR"/>
        </w:rPr>
        <w:t> – (1) Bu Yönetmelik, </w:t>
      </w:r>
      <w:proofErr w:type="gramStart"/>
      <w:r w:rsidRPr="00D26800">
        <w:rPr>
          <w:rFonts w:ascii="Calibri" w:eastAsia="Times New Roman" w:hAnsi="Calibri"/>
          <w:color w:val="1C283D"/>
          <w:sz w:val="22"/>
          <w:szCs w:val="22"/>
          <w:lang w:val="tr-TR" w:eastAsia="tr-TR"/>
        </w:rPr>
        <w:t>20/6/2012</w:t>
      </w:r>
      <w:proofErr w:type="gramEnd"/>
      <w:r w:rsidRPr="00D26800">
        <w:rPr>
          <w:rFonts w:ascii="Calibri" w:eastAsia="Times New Roman" w:hAnsi="Calibri"/>
          <w:color w:val="1C283D"/>
          <w:sz w:val="22"/>
          <w:szCs w:val="22"/>
          <w:lang w:val="tr-TR" w:eastAsia="tr-TR"/>
        </w:rPr>
        <w:t> tarihli ve 6331 sayılı İş Sağlığı ve Güvenliği Kanunu kapsamına giren ve çalışanların kanserojen ve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maruz kalma riski bulunan işlerin yapıldığı işyerlerinde uygulanır.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Asbest ile çalışmalarda, </w:t>
      </w:r>
      <w:proofErr w:type="gramStart"/>
      <w:r w:rsidRPr="00D26800">
        <w:rPr>
          <w:rFonts w:ascii="Calibri" w:eastAsia="Times New Roman" w:hAnsi="Calibri"/>
          <w:color w:val="1C283D"/>
          <w:sz w:val="22"/>
          <w:szCs w:val="22"/>
          <w:lang w:val="tr-TR" w:eastAsia="tr-TR"/>
        </w:rPr>
        <w:t>25/1/2013</w:t>
      </w:r>
      <w:proofErr w:type="gramEnd"/>
      <w:r w:rsidRPr="00D26800">
        <w:rPr>
          <w:rFonts w:ascii="Calibri" w:eastAsia="Times New Roman" w:hAnsi="Calibri"/>
          <w:color w:val="1C283D"/>
          <w:sz w:val="22"/>
          <w:szCs w:val="22"/>
          <w:lang w:val="tr-TR" w:eastAsia="tr-TR"/>
        </w:rPr>
        <w:t> tarihli ve 28539 sayılı Resmî </w:t>
      </w:r>
      <w:proofErr w:type="spellStart"/>
      <w:r w:rsidRPr="00D26800">
        <w:rPr>
          <w:rFonts w:ascii="Calibri" w:eastAsia="Times New Roman" w:hAnsi="Calibri"/>
          <w:color w:val="1C283D"/>
          <w:sz w:val="22"/>
          <w:szCs w:val="22"/>
          <w:lang w:val="tr-TR" w:eastAsia="tr-TR"/>
        </w:rPr>
        <w:t>Gazete’de</w:t>
      </w:r>
      <w:proofErr w:type="spellEnd"/>
      <w:r w:rsidRPr="00D26800">
        <w:rPr>
          <w:rFonts w:ascii="Calibri" w:eastAsia="Times New Roman" w:hAnsi="Calibri"/>
          <w:color w:val="1C283D"/>
          <w:sz w:val="22"/>
          <w:szCs w:val="22"/>
          <w:lang w:val="tr-TR" w:eastAsia="tr-TR"/>
        </w:rPr>
        <w:t> yayımlanan Asbestle Çalışmalarda Sağlık ve Güvenlik Önlemleri Hakkında Yönetmelikte belirtilen hükümlerle birlikte bu Yönetmelik hükümleri de uygulanır.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Radyasyonla birlikte farklı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olduğu işlerde, radyasyonla ilgili özel mevzuatla birlikte bu Yönetmelik hükümleri de uygulanır. Yalnızca radyasyona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söz konusu olduğu işlerde bu Yönetmelik hükümleri uygulanmaz.</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Dayanak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3</w:t>
      </w:r>
      <w:r w:rsidRPr="00D26800">
        <w:rPr>
          <w:rFonts w:ascii="Calibri" w:eastAsia="Times New Roman" w:hAnsi="Calibri"/>
          <w:color w:val="1C283D"/>
          <w:sz w:val="22"/>
          <w:szCs w:val="22"/>
          <w:lang w:val="tr-TR" w:eastAsia="tr-TR"/>
        </w:rPr>
        <w:t> – (1) Bu Yönetmelik;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6331 sayılı Kanunun 30 uncu maddesine dayanılarak,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Avrupa Birliğinin </w:t>
      </w:r>
      <w:proofErr w:type="gramStart"/>
      <w:r w:rsidRPr="00D26800">
        <w:rPr>
          <w:rFonts w:ascii="Calibri" w:eastAsia="Times New Roman" w:hAnsi="Calibri"/>
          <w:color w:val="1C283D"/>
          <w:sz w:val="22"/>
          <w:szCs w:val="22"/>
          <w:lang w:val="tr-TR" w:eastAsia="tr-TR"/>
        </w:rPr>
        <w:t>29/4/2004</w:t>
      </w:r>
      <w:proofErr w:type="gramEnd"/>
      <w:r w:rsidRPr="00D26800">
        <w:rPr>
          <w:rFonts w:ascii="Calibri" w:eastAsia="Times New Roman" w:hAnsi="Calibri"/>
          <w:color w:val="1C283D"/>
          <w:sz w:val="22"/>
          <w:szCs w:val="22"/>
          <w:lang w:val="tr-TR" w:eastAsia="tr-TR"/>
        </w:rPr>
        <w:t> tarihli ve 2004/37/EC sayılı Konsey Direktifine paralel olarak,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D26800">
        <w:rPr>
          <w:rFonts w:ascii="Calibri" w:eastAsia="Times New Roman" w:hAnsi="Calibri"/>
          <w:color w:val="1C283D"/>
          <w:sz w:val="22"/>
          <w:szCs w:val="22"/>
          <w:lang w:val="tr-TR" w:eastAsia="tr-TR"/>
        </w:rPr>
        <w:t>hazırlanmıştır</w:t>
      </w:r>
      <w:proofErr w:type="gramEnd"/>
      <w:r w:rsidRPr="00D26800">
        <w:rPr>
          <w:rFonts w:ascii="Calibri" w:eastAsia="Times New Roman" w:hAnsi="Calibri"/>
          <w:color w:val="1C283D"/>
          <w:sz w:val="22"/>
          <w:szCs w:val="22"/>
          <w:lang w:val="tr-TR" w:eastAsia="tr-TR"/>
        </w:rPr>
        <w:t>.</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Tanımlar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4</w:t>
      </w:r>
      <w:r w:rsidRPr="00D26800">
        <w:rPr>
          <w:rFonts w:ascii="Calibri" w:eastAsia="Times New Roman" w:hAnsi="Calibri"/>
          <w:color w:val="1C283D"/>
          <w:sz w:val="22"/>
          <w:szCs w:val="22"/>
          <w:lang w:val="tr-TR" w:eastAsia="tr-TR"/>
        </w:rPr>
        <w:t> – (1) Bu Yönetmelikte geçen;</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Bakanlık: Çalışma ve Sosyal Güvenlik Bakanlığını,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Kanserojen madde;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Solunduğunda, ağız yoluyla alındığında, deriye nüfuz ettiğinde kanser oluşumuna neden olabilecek veya kanser oluşumunu hızlandırabilecek madde veya müstahzarları,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Ek-1’de belirtilen maddeler, işlemler ve bu işlemler sırasında ortaya çıkan madde veya müstahzarı,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 Solunduğunda, ağız yoluyla alındığında, deriye nüfuz ettiğinde kalıtımsal genetik hasarlara yol açabilecek veya bu etkinin oluşumunu hızlandırabilecek madde veya müstahzarları,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 Sınır değer: Aksi belirtilmedikçe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maddenin, çalışanın solunum bölgesinde bulunan havadaki, Ek-2’de belirlenen referans zaman aralığındaki, zaman ağırlıklı ortalama </w:t>
      </w:r>
      <w:proofErr w:type="gramStart"/>
      <w:r w:rsidRPr="00D26800">
        <w:rPr>
          <w:rFonts w:ascii="Calibri" w:eastAsia="Times New Roman" w:hAnsi="Calibri"/>
          <w:color w:val="1C283D"/>
          <w:sz w:val="22"/>
          <w:szCs w:val="22"/>
          <w:lang w:val="tr-TR" w:eastAsia="tr-TR"/>
        </w:rPr>
        <w:t>konsantrasyonunu</w:t>
      </w:r>
      <w:proofErr w:type="gramEnd"/>
      <w:r w:rsidRPr="00D26800">
        <w:rPr>
          <w:rFonts w:ascii="Calibri" w:eastAsia="Times New Roman" w:hAnsi="Calibri"/>
          <w:color w:val="1C283D"/>
          <w:sz w:val="22"/>
          <w:szCs w:val="22"/>
          <w:lang w:val="tr-TR" w:eastAsia="tr-TR"/>
        </w:rPr>
        <w:t>,</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d) Solunum bölgesi: Merkezi, kişinin kulaklarını birleştiren çizginin orta noktası olan 30 cm yarıçaplı kürenin, başın ön kısmında kalan yarısını,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D26800">
        <w:rPr>
          <w:rFonts w:ascii="Calibri" w:eastAsia="Times New Roman" w:hAnsi="Calibri"/>
          <w:color w:val="1C283D"/>
          <w:sz w:val="22"/>
          <w:szCs w:val="22"/>
          <w:lang w:val="tr-TR" w:eastAsia="tr-TR"/>
        </w:rPr>
        <w:t>ifade</w:t>
      </w:r>
      <w:proofErr w:type="gramEnd"/>
      <w:r w:rsidRPr="00D26800">
        <w:rPr>
          <w:rFonts w:ascii="Calibri" w:eastAsia="Times New Roman" w:hAnsi="Calibri"/>
          <w:color w:val="1C283D"/>
          <w:sz w:val="22"/>
          <w:szCs w:val="22"/>
          <w:lang w:val="tr-TR" w:eastAsia="tr-TR"/>
        </w:rPr>
        <w:t> eder.</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İKİNCİ BÖLÜM</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İşverenlerin Yükümlülükleri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Risklerin değerlendirilmesi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5</w:t>
      </w:r>
      <w:r w:rsidRPr="00D26800">
        <w:rPr>
          <w:rFonts w:ascii="Calibri" w:eastAsia="Times New Roman" w:hAnsi="Calibri"/>
          <w:color w:val="1C283D"/>
          <w:sz w:val="22"/>
          <w:szCs w:val="22"/>
          <w:lang w:val="tr-TR" w:eastAsia="tr-TR"/>
        </w:rPr>
        <w:t> – (1) İşveren, </w:t>
      </w:r>
      <w:proofErr w:type="gramStart"/>
      <w:r w:rsidRPr="00D26800">
        <w:rPr>
          <w:rFonts w:ascii="Calibri" w:eastAsia="Times New Roman" w:hAnsi="Calibri"/>
          <w:color w:val="1C283D"/>
          <w:sz w:val="22"/>
          <w:szCs w:val="22"/>
          <w:lang w:val="tr-TR" w:eastAsia="tr-TR"/>
        </w:rPr>
        <w:t>29/12/2012</w:t>
      </w:r>
      <w:proofErr w:type="gramEnd"/>
      <w:r w:rsidRPr="00D26800">
        <w:rPr>
          <w:rFonts w:ascii="Calibri" w:eastAsia="Times New Roman" w:hAnsi="Calibri"/>
          <w:color w:val="1C283D"/>
          <w:sz w:val="22"/>
          <w:szCs w:val="22"/>
          <w:lang w:val="tr-TR" w:eastAsia="tr-TR"/>
        </w:rPr>
        <w:t> tarihli ve 28512 sayılı Resmî </w:t>
      </w:r>
      <w:proofErr w:type="spellStart"/>
      <w:r w:rsidRPr="00D26800">
        <w:rPr>
          <w:rFonts w:ascii="Calibri" w:eastAsia="Times New Roman" w:hAnsi="Calibri"/>
          <w:color w:val="1C283D"/>
          <w:sz w:val="22"/>
          <w:szCs w:val="22"/>
          <w:lang w:val="tr-TR" w:eastAsia="tr-TR"/>
        </w:rPr>
        <w:t>Gazete`de</w:t>
      </w:r>
      <w:proofErr w:type="spellEnd"/>
      <w:r w:rsidRPr="00D26800">
        <w:rPr>
          <w:rFonts w:ascii="Calibri" w:eastAsia="Times New Roman" w:hAnsi="Calibri"/>
          <w:color w:val="1C283D"/>
          <w:sz w:val="22"/>
          <w:szCs w:val="22"/>
          <w:lang w:val="tr-TR" w:eastAsia="tr-TR"/>
        </w:rPr>
        <w:t> yayımlanan İş Sağlığı ve Güvenliği Risk Değerlendirmesi Yönetmeliği uyarınca işyerinde gerçekleştirilen risk değerlendirmesinde;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w:t>
      </w:r>
      <w:proofErr w:type="spellStart"/>
      <w:r w:rsidRPr="00D26800">
        <w:rPr>
          <w:rFonts w:ascii="Calibri" w:eastAsia="Times New Roman" w:hAnsi="Calibri"/>
          <w:color w:val="1C283D"/>
          <w:sz w:val="22"/>
          <w:szCs w:val="22"/>
          <w:lang w:val="tr-TR" w:eastAsia="tr-TR"/>
        </w:rPr>
        <w:t>maddeleremaruziyet</w:t>
      </w:r>
      <w:proofErr w:type="spellEnd"/>
      <w:r w:rsidRPr="00D26800">
        <w:rPr>
          <w:rFonts w:ascii="Calibri" w:eastAsia="Times New Roman" w:hAnsi="Calibri"/>
          <w:color w:val="1C283D"/>
          <w:sz w:val="22"/>
          <w:szCs w:val="22"/>
          <w:lang w:val="tr-TR" w:eastAsia="tr-TR"/>
        </w:rPr>
        <w:t> riski bulunan işlerde çalışanların; bu maddelere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türü,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düzeyi ve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süresini belirleyerek riskleri değerlendirir ve alınması gerekli sağlık ve güvenlik önlemlerini belirler.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lastRenderedPageBreak/>
        <w:t>(2) Risk değerlendirmesinde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deri yolu da dâhil olmak üzere vücuda giriş yollarının tümü dikkate alınır.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xml:space="preserve">(3) Risk değerlendirmesi gerçekleştirilirken, belirli risklerden etkilenecek çalışanların sağlık ve güvenlikleri ile kanserojen </w:t>
      </w:r>
      <w:proofErr w:type="spellStart"/>
      <w:r w:rsidRPr="00D26800">
        <w:rPr>
          <w:rFonts w:ascii="Calibri" w:eastAsia="Times New Roman" w:hAnsi="Calibri"/>
          <w:color w:val="1C283D"/>
          <w:sz w:val="22"/>
          <w:szCs w:val="22"/>
          <w:lang w:val="tr-TR" w:eastAsia="tr-TR"/>
        </w:rPr>
        <w:t>veyamutajen</w:t>
      </w:r>
      <w:proofErr w:type="spellEnd"/>
      <w:r w:rsidRPr="00D26800">
        <w:rPr>
          <w:rFonts w:ascii="Calibri" w:eastAsia="Times New Roman" w:hAnsi="Calibri"/>
          <w:color w:val="1C283D"/>
          <w:sz w:val="22"/>
          <w:szCs w:val="22"/>
          <w:lang w:val="tr-TR" w:eastAsia="tr-TR"/>
        </w:rPr>
        <w:t> maddelerle çalışmak istemeyenlerin bu istekleri özel olarak dikkate alınır.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Kullanımın azaltılması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6</w:t>
      </w:r>
      <w:r w:rsidRPr="00D26800">
        <w:rPr>
          <w:rFonts w:ascii="Calibri" w:eastAsia="Times New Roman" w:hAnsi="Calibri"/>
          <w:color w:val="1C283D"/>
          <w:sz w:val="22"/>
          <w:szCs w:val="22"/>
          <w:lang w:val="tr-TR" w:eastAsia="tr-TR"/>
        </w:rPr>
        <w:t> – (1) İşverenler;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Çalışanların sağlık ve güvenliğini korumak amacıyla teknik olarak mümkün olduğu hâllerde,  tehlikesiz veya daha az tehlikeli madde, müstahzar veya işlem kullanarak işyerindeki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kullanımını azaltır.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değiştirilmesi konusunda yapılan araştırma sonuçlarını, istenmesi hâlinde Bakanlığa verir.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proofErr w:type="spellStart"/>
      <w:r w:rsidRPr="00D26800">
        <w:rPr>
          <w:rFonts w:ascii="Calibri" w:eastAsia="Times New Roman" w:hAnsi="Calibri"/>
          <w:b/>
          <w:bCs/>
          <w:color w:val="1C283D"/>
          <w:sz w:val="22"/>
          <w:szCs w:val="22"/>
          <w:lang w:val="tr-TR" w:eastAsia="tr-TR"/>
        </w:rPr>
        <w:t>Maruziyetin</w:t>
      </w:r>
      <w:proofErr w:type="spellEnd"/>
      <w:r w:rsidRPr="00D26800">
        <w:rPr>
          <w:rFonts w:ascii="Calibri" w:eastAsia="Times New Roman" w:hAnsi="Calibri"/>
          <w:b/>
          <w:bCs/>
          <w:color w:val="1C283D"/>
          <w:sz w:val="22"/>
          <w:szCs w:val="22"/>
          <w:lang w:val="tr-TR" w:eastAsia="tr-TR"/>
        </w:rPr>
        <w:t> önlenmesi ve azaltılması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7</w:t>
      </w:r>
      <w:r w:rsidRPr="00D26800">
        <w:rPr>
          <w:rFonts w:ascii="Calibri" w:eastAsia="Times New Roman" w:hAnsi="Calibri"/>
          <w:color w:val="1C283D"/>
          <w:sz w:val="22"/>
          <w:szCs w:val="22"/>
          <w:lang w:val="tr-TR" w:eastAsia="tr-TR"/>
        </w:rPr>
        <w:t> – (1)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maddelerle yapılan çalışmalarda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önlenmesi ve azaltılması için;</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İşyerinde gerçekleştirilen risk değerlendirmesi sonucunda çalışanların sağlık ve güvenliği yönünden risk bulunduğunun ortaya çıkması hâlinde çalışanların tehlikeli maddelere </w:t>
      </w:r>
      <w:proofErr w:type="spellStart"/>
      <w:r w:rsidRPr="00D26800">
        <w:rPr>
          <w:rFonts w:ascii="Calibri" w:eastAsia="Times New Roman" w:hAnsi="Calibri"/>
          <w:color w:val="1C283D"/>
          <w:sz w:val="22"/>
          <w:szCs w:val="22"/>
          <w:lang w:val="tr-TR" w:eastAsia="tr-TR"/>
        </w:rPr>
        <w:t>maruziyeti</w:t>
      </w:r>
      <w:proofErr w:type="spellEnd"/>
      <w:r w:rsidRPr="00D26800">
        <w:rPr>
          <w:rFonts w:ascii="Calibri" w:eastAsia="Times New Roman" w:hAnsi="Calibri"/>
          <w:color w:val="1C283D"/>
          <w:sz w:val="22"/>
          <w:szCs w:val="22"/>
          <w:lang w:val="tr-TR" w:eastAsia="tr-TR"/>
        </w:rPr>
        <w:t> önlenir.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tehlikesiz veya daha az tehlikeli olanlarıyla değiştirilmesinin teknik olarak mümkün olmadığı hâllerde, bu maddelerin üretiminde ve kullanılmasında teknik imkânlara göre kapalı sistemler kullanılır.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Kapalı sistemle çalışmanın teknik olarak mümkün olmadığı hâllerde, çalışanların </w:t>
      </w:r>
      <w:proofErr w:type="spellStart"/>
      <w:r w:rsidRPr="00D26800">
        <w:rPr>
          <w:rFonts w:ascii="Calibri" w:eastAsia="Times New Roman" w:hAnsi="Calibri"/>
          <w:color w:val="1C283D"/>
          <w:sz w:val="22"/>
          <w:szCs w:val="22"/>
          <w:lang w:val="tr-TR" w:eastAsia="tr-TR"/>
        </w:rPr>
        <w:t>maruziyeti</w:t>
      </w:r>
      <w:proofErr w:type="spellEnd"/>
      <w:r w:rsidRPr="00D26800">
        <w:rPr>
          <w:rFonts w:ascii="Calibri" w:eastAsia="Times New Roman" w:hAnsi="Calibri"/>
          <w:color w:val="1C283D"/>
          <w:sz w:val="22"/>
          <w:szCs w:val="22"/>
          <w:lang w:val="tr-TR" w:eastAsia="tr-TR"/>
        </w:rPr>
        <w:t> mümkün olan en az düzeye indirilir.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 Çalışanların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maruziyeti</w:t>
      </w:r>
      <w:proofErr w:type="spellEnd"/>
      <w:r w:rsidRPr="00D26800">
        <w:rPr>
          <w:rFonts w:ascii="Calibri" w:eastAsia="Times New Roman" w:hAnsi="Calibri"/>
          <w:color w:val="1C283D"/>
          <w:sz w:val="22"/>
          <w:szCs w:val="22"/>
          <w:lang w:val="tr-TR" w:eastAsia="tr-TR"/>
        </w:rPr>
        <w:t>, Ek-2’de verilen sınır değerleri aşamaz.</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d) İşveren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kullanıldığı işlerde;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İşyerinde kullanılacak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 miktarını belirler ve yapılan iş için gereken miktardan fazla madde bulunmasını önler.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maruz kalan veya kalabilecek çalışan sayısının mümkün olan en az sayıda olmasını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çalışma ortamına yayılmasını önlemek veya en aza indirmek için işlem tasarımını uygun şekilde yapar ve gerekli mühendislik kontrol önlemlerinin alınmasını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4)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kaynağından </w:t>
      </w:r>
      <w:proofErr w:type="gramStart"/>
      <w:r w:rsidRPr="00D26800">
        <w:rPr>
          <w:rFonts w:ascii="Calibri" w:eastAsia="Times New Roman" w:hAnsi="Calibri"/>
          <w:color w:val="1C283D"/>
          <w:sz w:val="22"/>
          <w:szCs w:val="22"/>
          <w:lang w:val="tr-TR" w:eastAsia="tr-TR"/>
        </w:rPr>
        <w:t>lokal</w:t>
      </w:r>
      <w:proofErr w:type="gramEnd"/>
      <w:r w:rsidRPr="00D26800">
        <w:rPr>
          <w:rFonts w:ascii="Calibri" w:eastAsia="Times New Roman" w:hAnsi="Calibri"/>
          <w:color w:val="1C283D"/>
          <w:sz w:val="22"/>
          <w:szCs w:val="22"/>
          <w:lang w:val="tr-TR" w:eastAsia="tr-TR"/>
        </w:rPr>
        <w:t> veya genel havalandırma sistemi veya diğer yöntemlerle, halk sağlığı ve çevreye zarar vermeyecek şekilde çalışılan ortamdan dışarı atılmasını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5) Herhangi bir kaza sonucunda veya beklenmeyen bir şekilde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ortama yayılması hâlinde, bu durumun erken tespiti için uygun ölçüm sistemleri bulunmasını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6) Uygun çalışma yöntemleri ve işlemlerin kullanılmasını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7) Alınan diğer önlemlerle toplu korumanın sağlanamadığı veya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önlenemediği durumlarda uygun kişisel korunma yöntemleri ve kişisel koruyucu donanımların kullanılmasını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8) Özellikle çalışma ortam zemini, duvarlar ve diğer yüzeylerin düzenli olarak temizlenmesini ve </w:t>
      </w:r>
      <w:proofErr w:type="gramStart"/>
      <w:r w:rsidRPr="00D26800">
        <w:rPr>
          <w:rFonts w:ascii="Calibri" w:eastAsia="Times New Roman" w:hAnsi="Calibri"/>
          <w:color w:val="1C283D"/>
          <w:sz w:val="22"/>
          <w:szCs w:val="22"/>
          <w:lang w:val="tr-TR" w:eastAsia="tr-TR"/>
        </w:rPr>
        <w:t>hijyen</w:t>
      </w:r>
      <w:proofErr w:type="gramEnd"/>
      <w:r w:rsidRPr="00D26800">
        <w:rPr>
          <w:rFonts w:ascii="Calibri" w:eastAsia="Times New Roman" w:hAnsi="Calibri"/>
          <w:color w:val="1C283D"/>
          <w:sz w:val="22"/>
          <w:szCs w:val="22"/>
          <w:lang w:val="tr-TR" w:eastAsia="tr-TR"/>
        </w:rPr>
        <w:t> şartlarını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9) Çalışanları bilgilendirir.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10)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maruz kalınan veya maruz kalma riski bulunan yerleri uygun ikaz levhaları ve güvenlik işaretleri ile belirler. Bu yerlerde sigara kullanılmasının ve yeme, içmenin yasak olduğunu belirten ikaz levhalarını bulundurur.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11) İlgili mevzuat gereği hazırlanacak acil durum planında, yüksek düzeyde </w:t>
      </w:r>
      <w:proofErr w:type="spellStart"/>
      <w:r w:rsidRPr="00D26800">
        <w:rPr>
          <w:rFonts w:ascii="Calibri" w:eastAsia="Times New Roman" w:hAnsi="Calibri"/>
          <w:color w:val="1C283D"/>
          <w:sz w:val="22"/>
          <w:szCs w:val="22"/>
          <w:lang w:val="tr-TR" w:eastAsia="tr-TR"/>
        </w:rPr>
        <w:t>maruziyete</w:t>
      </w:r>
      <w:proofErr w:type="spellEnd"/>
      <w:r w:rsidRPr="00D26800">
        <w:rPr>
          <w:rFonts w:ascii="Calibri" w:eastAsia="Times New Roman" w:hAnsi="Calibri"/>
          <w:color w:val="1C283D"/>
          <w:sz w:val="22"/>
          <w:szCs w:val="22"/>
          <w:lang w:val="tr-TR" w:eastAsia="tr-TR"/>
        </w:rPr>
        <w:t> neden olabilecek durumlara yönelik eylemler de planlanır.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12)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xml:space="preserve"> maddelerin güvenli şekilde depolanması, taşınması veya işlem görmesi için bu maddelerin açıkça ve görünür şekilde etiketlenmiş, sızdırmaz kapalı kaplarda </w:t>
      </w:r>
      <w:r w:rsidRPr="00D26800">
        <w:rPr>
          <w:rFonts w:ascii="Calibri" w:eastAsia="Times New Roman" w:hAnsi="Calibri"/>
          <w:color w:val="1C283D"/>
          <w:sz w:val="22"/>
          <w:szCs w:val="22"/>
          <w:lang w:val="tr-TR" w:eastAsia="tr-TR"/>
        </w:rPr>
        <w:lastRenderedPageBreak/>
        <w:t>bulundurulmasını sağlar. Bu maddelerin kullanıldığı ve depolandığı alanlara görevli olmayanların giriş ve çıkışlarını kontrol altında tutar.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13) Atıkların çalışanlar tarafından güvenli bir şekilde toplanması, depolanması ve uzaklaştırılıp zararsız hale getirilmesinde açıkça ve görünür şekilde etiketlenmiş, sızdırmaz kapalı kaplar kullanılmasını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 </w:t>
      </w:r>
      <w:proofErr w:type="gramStart"/>
      <w:r w:rsidRPr="00D26800">
        <w:rPr>
          <w:rFonts w:ascii="Calibri" w:eastAsia="Times New Roman" w:hAnsi="Calibri"/>
          <w:color w:val="1C283D"/>
          <w:sz w:val="22"/>
          <w:szCs w:val="22"/>
          <w:lang w:val="tr-TR" w:eastAsia="tr-TR"/>
        </w:rPr>
        <w:t>31/3/2007</w:t>
      </w:r>
      <w:proofErr w:type="gramEnd"/>
      <w:r w:rsidRPr="00D26800">
        <w:rPr>
          <w:rFonts w:ascii="Calibri" w:eastAsia="Times New Roman" w:hAnsi="Calibri"/>
          <w:color w:val="1C283D"/>
          <w:sz w:val="22"/>
          <w:szCs w:val="22"/>
          <w:lang w:val="tr-TR" w:eastAsia="tr-TR"/>
        </w:rPr>
        <w:t> tarihli ve 26479 sayılı Resmî </w:t>
      </w:r>
      <w:proofErr w:type="spellStart"/>
      <w:r w:rsidRPr="00D26800">
        <w:rPr>
          <w:rFonts w:ascii="Calibri" w:eastAsia="Times New Roman" w:hAnsi="Calibri"/>
          <w:color w:val="1C283D"/>
          <w:sz w:val="22"/>
          <w:szCs w:val="22"/>
          <w:lang w:val="tr-TR" w:eastAsia="tr-TR"/>
        </w:rPr>
        <w:t>Gazete`de</w:t>
      </w:r>
      <w:proofErr w:type="spellEnd"/>
      <w:r w:rsidRPr="00D26800">
        <w:rPr>
          <w:rFonts w:ascii="Calibri" w:eastAsia="Times New Roman" w:hAnsi="Calibri"/>
          <w:color w:val="1C283D"/>
          <w:sz w:val="22"/>
          <w:szCs w:val="22"/>
          <w:lang w:val="tr-TR" w:eastAsia="tr-TR"/>
        </w:rPr>
        <w:t> yayımlanan Tehlikeli Maddelerin Karayoluyla Taşınması Hakkında Yönetmelik ve 8/9/2009 tarihli ve 2009/15454 sayılı Bakanlar Kurulu Kararıyla yürürlüğe konulan Tehlikeli Malların Karayolu ile Uluslararası Taşımacılığına İlişkin Avrupa Anlaşması (ADR) hükümlerine uygun olarak taşınır.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Yetkili makama bilgi verilmesi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8</w:t>
      </w:r>
      <w:r w:rsidRPr="00D26800">
        <w:rPr>
          <w:rFonts w:ascii="Calibri" w:eastAsia="Times New Roman" w:hAnsi="Calibri"/>
          <w:color w:val="1C283D"/>
          <w:sz w:val="22"/>
          <w:szCs w:val="22"/>
          <w:lang w:val="tr-TR" w:eastAsia="tr-TR"/>
        </w:rPr>
        <w:t> – (1) İşyerinde gerçekleştirilen risk değerlendirmesi sonucunda çalışanların sağlığı ve güvenliği yönünden risk bulunduğu saptanan işlerde, Bakanlıkça istendiğinde, işveren aşağıdaki konularda yeterli bilgileri verir.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İşyerinde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kullanıldığı işlemler ile bu maddelerin kullanılma nedeni.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işyerinde üretilen ve kullanılan miktarı.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Maruz kalan çalışan sayısı.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 Alınan koruyucu önlemler.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d) Kullanılan koruyucu araç ve gerecin türü.</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e)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türü ve düzeyi.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f) İkame yapılıp yapılamadığı.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Öngörülemeyen </w:t>
      </w:r>
      <w:proofErr w:type="spellStart"/>
      <w:r w:rsidRPr="00D26800">
        <w:rPr>
          <w:rFonts w:ascii="Calibri" w:eastAsia="Times New Roman" w:hAnsi="Calibri"/>
          <w:b/>
          <w:bCs/>
          <w:color w:val="1C283D"/>
          <w:sz w:val="22"/>
          <w:szCs w:val="22"/>
          <w:lang w:val="tr-TR" w:eastAsia="tr-TR"/>
        </w:rPr>
        <w:t>maruziyet</w:t>
      </w:r>
      <w:proofErr w:type="spellEnd"/>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9</w:t>
      </w:r>
      <w:r w:rsidRPr="00D26800">
        <w:rPr>
          <w:rFonts w:ascii="Calibri" w:eastAsia="Times New Roman" w:hAnsi="Calibri"/>
          <w:color w:val="1C283D"/>
          <w:sz w:val="22"/>
          <w:szCs w:val="22"/>
          <w:lang w:val="tr-TR" w:eastAsia="tr-TR"/>
        </w:rPr>
        <w:t> – (1) Çalışanların yüksek düzeyde </w:t>
      </w:r>
      <w:proofErr w:type="spellStart"/>
      <w:r w:rsidRPr="00D26800">
        <w:rPr>
          <w:rFonts w:ascii="Calibri" w:eastAsia="Times New Roman" w:hAnsi="Calibri"/>
          <w:color w:val="1C283D"/>
          <w:sz w:val="22"/>
          <w:szCs w:val="22"/>
          <w:lang w:val="tr-TR" w:eastAsia="tr-TR"/>
        </w:rPr>
        <w:t>maruziyetine</w:t>
      </w:r>
      <w:proofErr w:type="spellEnd"/>
      <w:r w:rsidRPr="00D26800">
        <w:rPr>
          <w:rFonts w:ascii="Calibri" w:eastAsia="Times New Roman" w:hAnsi="Calibri"/>
          <w:color w:val="1C283D"/>
          <w:sz w:val="22"/>
          <w:szCs w:val="22"/>
          <w:lang w:val="tr-TR" w:eastAsia="tr-TR"/>
        </w:rPr>
        <w:t> neden olabilecek beklenmedik bir olay veya kaza hâlinde;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İşveren, çalışanlara durum hakkında derhal bilgi verir.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Yüksek düzeydeki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nedeni ortadan kaldırılıp, durum normale dönünceye kadar;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Etkilenmiş alana, sadece onarım ve diğer zorunlu işleri yapacak çalışanların girmesine izin verilir.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Etkilenmiş alana girecek çalışanların koruyucu giysi ve solunum koruyucu </w:t>
      </w:r>
      <w:proofErr w:type="gramStart"/>
      <w:r w:rsidRPr="00D26800">
        <w:rPr>
          <w:rFonts w:ascii="Calibri" w:eastAsia="Times New Roman" w:hAnsi="Calibri"/>
          <w:color w:val="1C283D"/>
          <w:sz w:val="22"/>
          <w:szCs w:val="22"/>
          <w:lang w:val="tr-TR" w:eastAsia="tr-TR"/>
        </w:rPr>
        <w:t>ekipman</w:t>
      </w:r>
      <w:proofErr w:type="gramEnd"/>
      <w:r w:rsidRPr="00D26800">
        <w:rPr>
          <w:rFonts w:ascii="Calibri" w:eastAsia="Times New Roman" w:hAnsi="Calibri"/>
          <w:color w:val="1C283D"/>
          <w:sz w:val="22"/>
          <w:szCs w:val="22"/>
          <w:lang w:val="tr-TR" w:eastAsia="tr-TR"/>
        </w:rPr>
        <w:t> kullanmaları sağlanarak, her bir çalışan etkilenmiş alanda mümkün olduğunca kısa süreli çalıştırılır ve bu durumun süreklilik arz etmesi engellenir.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Koruma sağlanmayanların etkilenmiş alanda çalışmasına izin verilmez.</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Öngörülebilir </w:t>
      </w:r>
      <w:proofErr w:type="spellStart"/>
      <w:r w:rsidRPr="00D26800">
        <w:rPr>
          <w:rFonts w:ascii="Calibri" w:eastAsia="Times New Roman" w:hAnsi="Calibri"/>
          <w:b/>
          <w:bCs/>
          <w:color w:val="1C283D"/>
          <w:sz w:val="22"/>
          <w:szCs w:val="22"/>
          <w:lang w:val="tr-TR" w:eastAsia="tr-TR"/>
        </w:rPr>
        <w:t>maruziyet</w:t>
      </w:r>
      <w:proofErr w:type="spellEnd"/>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10</w:t>
      </w:r>
      <w:r w:rsidRPr="00D26800">
        <w:rPr>
          <w:rFonts w:ascii="Calibri" w:eastAsia="Times New Roman" w:hAnsi="Calibri"/>
          <w:color w:val="1C283D"/>
          <w:sz w:val="22"/>
          <w:szCs w:val="22"/>
          <w:lang w:val="tr-TR" w:eastAsia="tr-TR"/>
        </w:rPr>
        <w:t> – (1) İşveren; çalışanların </w:t>
      </w:r>
      <w:proofErr w:type="spellStart"/>
      <w:r w:rsidRPr="00D26800">
        <w:rPr>
          <w:rFonts w:ascii="Calibri" w:eastAsia="Times New Roman" w:hAnsi="Calibri"/>
          <w:color w:val="1C283D"/>
          <w:sz w:val="22"/>
          <w:szCs w:val="22"/>
          <w:lang w:val="tr-TR" w:eastAsia="tr-TR"/>
        </w:rPr>
        <w:t>maruziyetinin</w:t>
      </w:r>
      <w:proofErr w:type="spellEnd"/>
      <w:r w:rsidRPr="00D26800">
        <w:rPr>
          <w:rFonts w:ascii="Calibri" w:eastAsia="Times New Roman" w:hAnsi="Calibri"/>
          <w:color w:val="1C283D"/>
          <w:sz w:val="22"/>
          <w:szCs w:val="22"/>
          <w:lang w:val="tr-TR" w:eastAsia="tr-TR"/>
        </w:rPr>
        <w:t> önemli ölçüde artma ihtimali olan ve çalışanların </w:t>
      </w:r>
      <w:proofErr w:type="spellStart"/>
      <w:r w:rsidRPr="00D26800">
        <w:rPr>
          <w:rFonts w:ascii="Calibri" w:eastAsia="Times New Roman" w:hAnsi="Calibri"/>
          <w:color w:val="1C283D"/>
          <w:sz w:val="22"/>
          <w:szCs w:val="22"/>
          <w:lang w:val="tr-TR" w:eastAsia="tr-TR"/>
        </w:rPr>
        <w:t>maruziyetini</w:t>
      </w:r>
      <w:proofErr w:type="spellEnd"/>
      <w:r w:rsidRPr="00D26800">
        <w:rPr>
          <w:rFonts w:ascii="Calibri" w:eastAsia="Times New Roman" w:hAnsi="Calibri"/>
          <w:color w:val="1C283D"/>
          <w:sz w:val="22"/>
          <w:szCs w:val="22"/>
          <w:lang w:val="tr-TR" w:eastAsia="tr-TR"/>
        </w:rPr>
        <w:t> azaltıcı tüm teknik koruyucu önlemlerin hâlihazırda alınmış olduğu bakım, onarım gibi işlerde;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Genel sorumlulukları devam etmek şartıyla, çalışanlar ve/veya temsilcilerine danıştıktan sonra, bu işlerde çalışanların korunmasını sağlamak ve </w:t>
      </w:r>
      <w:proofErr w:type="spellStart"/>
      <w:r w:rsidRPr="00D26800">
        <w:rPr>
          <w:rFonts w:ascii="Calibri" w:eastAsia="Times New Roman" w:hAnsi="Calibri"/>
          <w:color w:val="1C283D"/>
          <w:sz w:val="22"/>
          <w:szCs w:val="22"/>
          <w:lang w:val="tr-TR" w:eastAsia="tr-TR"/>
        </w:rPr>
        <w:t>maruziyetlerini</w:t>
      </w:r>
      <w:proofErr w:type="spellEnd"/>
      <w:r w:rsidRPr="00D26800">
        <w:rPr>
          <w:rFonts w:ascii="Calibri" w:eastAsia="Times New Roman" w:hAnsi="Calibri"/>
          <w:color w:val="1C283D"/>
          <w:sz w:val="22"/>
          <w:szCs w:val="22"/>
          <w:lang w:val="tr-TR" w:eastAsia="tr-TR"/>
        </w:rPr>
        <w:t> asgari süreye indirmek için gerekli önlemleri belirler ve alır.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Yüksek düzeyde </w:t>
      </w:r>
      <w:proofErr w:type="spellStart"/>
      <w:r w:rsidRPr="00D26800">
        <w:rPr>
          <w:rFonts w:ascii="Calibri" w:eastAsia="Times New Roman" w:hAnsi="Calibri"/>
          <w:color w:val="1C283D"/>
          <w:sz w:val="22"/>
          <w:szCs w:val="22"/>
          <w:lang w:val="tr-TR" w:eastAsia="tr-TR"/>
        </w:rPr>
        <w:t>maruziyete</w:t>
      </w:r>
      <w:proofErr w:type="spellEnd"/>
      <w:r w:rsidRPr="00D26800">
        <w:rPr>
          <w:rFonts w:ascii="Calibri" w:eastAsia="Times New Roman" w:hAnsi="Calibri"/>
          <w:color w:val="1C283D"/>
          <w:sz w:val="22"/>
          <w:szCs w:val="22"/>
          <w:lang w:val="tr-TR" w:eastAsia="tr-TR"/>
        </w:rPr>
        <w:t xml:space="preserve"> neden olabilecek koşulların devamı süresince, çalışanların koruyucu giysi ve solunum </w:t>
      </w:r>
      <w:proofErr w:type="spellStart"/>
      <w:r w:rsidRPr="00D26800">
        <w:rPr>
          <w:rFonts w:ascii="Calibri" w:eastAsia="Times New Roman" w:hAnsi="Calibri"/>
          <w:color w:val="1C283D"/>
          <w:sz w:val="22"/>
          <w:szCs w:val="22"/>
          <w:lang w:val="tr-TR" w:eastAsia="tr-TR"/>
        </w:rPr>
        <w:t>koruyucuekipman</w:t>
      </w:r>
      <w:proofErr w:type="spellEnd"/>
      <w:r w:rsidRPr="00D26800">
        <w:rPr>
          <w:rFonts w:ascii="Calibri" w:eastAsia="Times New Roman" w:hAnsi="Calibri"/>
          <w:color w:val="1C283D"/>
          <w:sz w:val="22"/>
          <w:szCs w:val="22"/>
          <w:lang w:val="tr-TR" w:eastAsia="tr-TR"/>
        </w:rPr>
        <w:t> kullanmalarını sağlar. Bu koşullardaki çalışmaların mümkün olduğunca kısa süreli olmasını sağlayarak bu koşulların süreklilik arz etmesini engeller.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Bu işlerin yapıldığı alanları belirleyerek açık bir şekilde işaretler ve yetkili olmayan kişilerin bu alanlara girmesini önler.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Riskli alanlara giriş</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11</w:t>
      </w:r>
      <w:r w:rsidRPr="00D26800">
        <w:rPr>
          <w:rFonts w:ascii="Calibri" w:eastAsia="Times New Roman" w:hAnsi="Calibri"/>
          <w:color w:val="1C283D"/>
          <w:sz w:val="22"/>
          <w:szCs w:val="22"/>
          <w:lang w:val="tr-TR" w:eastAsia="tr-TR"/>
        </w:rPr>
        <w:t> – (1) İşveren; işyerinde gerçekleştirilen risk değerlendirmesine göre sağlık ve güvenlik yönünden risk bulunan alanlara, sadece işi veya görevi gereği bu alana girmesi gereken çalışanlara izin verir, bunların dışındakilerin girmemesi için gerekli önlemleri alır.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Hijyen ve kişisel korunma</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12</w:t>
      </w:r>
      <w:r w:rsidRPr="00D26800">
        <w:rPr>
          <w:rFonts w:ascii="Calibri" w:eastAsia="Times New Roman" w:hAnsi="Calibri"/>
          <w:color w:val="1C283D"/>
          <w:sz w:val="22"/>
          <w:szCs w:val="22"/>
          <w:lang w:val="tr-TR" w:eastAsia="tr-TR"/>
        </w:rPr>
        <w:t> – (1) İşveren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maddelerle kirlenme ihtimali olan işlerde aşağıdaki önlemleri alır.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lastRenderedPageBreak/>
        <w:t>a) Bu işlerin yapıldığı yerlerde çalışanların yemeleri, içmeleri ve sigara kullanmaları önlenir.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Çalışanlara, koruyucu giysi veya uygun özel giysi verilir ve bunların günlük kıyafetlerinden ayrı yerlerde saklanabilmesi için birbirinden ayrı elbise dolapları bulundurulur.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Çalışanlara uygun ve yeterli yıkanma yeri, tuvalet ve temizlik malzemesi sağlanır.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 Kişisel koruyucu donanımların özel yerlerde ve uygun şartlarda saklanması sağlanır ve her kullanımdan sonra ve mümkünse kullanmadan önce kontrol edilerek temizlenir, tamir edilir veya değiştirilir.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İşveren bu maddede belirtilen tedbirlerin maliyetini çalışanlara yansıtamaz.</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Çalışanların bilgilendirilmesi ve eğitimi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13</w:t>
      </w:r>
      <w:r w:rsidRPr="00D26800">
        <w:rPr>
          <w:rFonts w:ascii="Calibri" w:eastAsia="Times New Roman" w:hAnsi="Calibri"/>
          <w:color w:val="1C283D"/>
          <w:sz w:val="22"/>
          <w:szCs w:val="22"/>
          <w:lang w:val="tr-TR" w:eastAsia="tr-TR"/>
        </w:rPr>
        <w:t> – (1) İşveren; çalışanların ve/veya temsilcilerinin, çalışanların iş sağlığı ve güvenliği eğitimlerine ilişkin mevzuat hükümlerini de dikkate alarak yeterli ve uygun eğitim almalarını sağlar ve özellikle aşağıdaki konularda çalışanlara gerekli bilgi ve talimatı verir.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İşyerinde kullanılan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riskleri ve etkileri.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Tütün kullanımının getirebileceği ek riskler de dâhil sağlığı etkileyebilecek riskler.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w:t>
      </w:r>
      <w:proofErr w:type="spellStart"/>
      <w:r w:rsidRPr="00D26800">
        <w:rPr>
          <w:rFonts w:ascii="Calibri" w:eastAsia="Times New Roman" w:hAnsi="Calibri"/>
          <w:color w:val="1C283D"/>
          <w:sz w:val="22"/>
          <w:szCs w:val="22"/>
          <w:lang w:val="tr-TR" w:eastAsia="tr-TR"/>
        </w:rPr>
        <w:t>Maruziyeti</w:t>
      </w:r>
      <w:proofErr w:type="spellEnd"/>
      <w:r w:rsidRPr="00D26800">
        <w:rPr>
          <w:rFonts w:ascii="Calibri" w:eastAsia="Times New Roman" w:hAnsi="Calibri"/>
          <w:color w:val="1C283D"/>
          <w:sz w:val="22"/>
          <w:szCs w:val="22"/>
          <w:lang w:val="tr-TR" w:eastAsia="tr-TR"/>
        </w:rPr>
        <w:t> önlemek için alınan ve alınacak önlemler.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 Hijyen kuralları.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d) Kişisel koruyucu donanımların kullanılması.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e) Kazaların önlenmesi ve kaza halinde kurtarma çalışmaları da dâhil yapılması gereken işler.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f)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 içeren tesis ve kapların üzerinde bulunması gereken anlaşılır ve okunaklı etiketler ile açıkça görülebilir uyarı ve tehlike işaretleri.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(2) Yeni bir risk ortaya çıktığında veya mevcut risklerde değişiklik olduğunda eğitim yenilenir ve gerektiği durumlarda belirli aralıklarla tekrarlanır.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Çalışanların bilgi alma hakkı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14</w:t>
      </w:r>
      <w:r w:rsidRPr="00D26800">
        <w:rPr>
          <w:rFonts w:ascii="Calibri" w:eastAsia="Times New Roman" w:hAnsi="Calibri"/>
          <w:color w:val="1C283D"/>
          <w:sz w:val="22"/>
          <w:szCs w:val="22"/>
          <w:lang w:val="tr-TR" w:eastAsia="tr-TR"/>
        </w:rPr>
        <w:t> – (1) Çalışanlar ve/veya temsilcileri, bu Yönetmelik hükümlerinin işyerinde uygulanmasını izleme ve özellikle aşağıdaki konularda uygulamalara katılma hakkına sahiptir.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İşverenin kişisel koruyucu donanımı belirleme sorumluluğu saklı kalmak kaydıyla, koruyucu donanımın seçimi ve kullanılmasının çalışanların sağlık ve güvenliğine etkilerinin belirlenmesinde.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İşverenin sorumluluğu saklı kalmak kaydıyla, 10 uncu maddenin birinci fıkrasının (a) bendinde belirtilen işlerde alınacak önlemlerin belirlenmesinde.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10 uncu maddede belirtilen işler de dâhil olmak üzere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yüksek olabileceği durumlar hakkında, çalışanlar ve/veya temsilcileri en kısa sürede bilgilendirilir. Olayın nedenleri, alınması gerekli koruyucu ve önleyici tedbirler ve durumun düzeltilmesi için yapılması gereken işler hakkında bilgi verilir.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İşyerinde kullanılan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malzeme güvenlik bilgi formları temin edilip, ilgili çalışan ve/veya temsilcilerinin bunlara kolayca ulaşabilmeleri sağlanır.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(4) İşveren, risk değerlendirmesine göre, çalışanların sağlık ve güvenliği yönünden riskli olan işlerde çalışanların güncellenmiş listesini ve bunların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durumlarını belirten kayıtları tutar.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(5) Yukarıda belirtilen liste ve kayıtları; işyeri hekimi, işyerinde sağlık ve güvenlikten sorumlu kişiler ve/veya yetkili merciler inceleme hakkına sahiptirler.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(6) Her çalışan kendisi ile ilgili listedeki kişisel bilgileri alma hakkına sahiptir.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(7) Çalışanlar ve/veya temsilcileri bilgilerin tümünü isimsiz olarak alma hakkına sahiptir.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Çalışanların görüşlerinin alınması ve katılımlarının sağlanması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15</w:t>
      </w:r>
      <w:r w:rsidRPr="00D26800">
        <w:rPr>
          <w:rFonts w:ascii="Calibri" w:eastAsia="Times New Roman" w:hAnsi="Calibri"/>
          <w:color w:val="1C283D"/>
          <w:sz w:val="22"/>
          <w:szCs w:val="22"/>
          <w:lang w:val="tr-TR" w:eastAsia="tr-TR"/>
        </w:rPr>
        <w:t> – (1) İşveren, bu Yönetmelikte belirtilen konularda çalışanların ve/veya temsilcilerinin 6331 sayılı Kanunun 18 inci maddesine uygun olarak; görüşlerini alır, teklif getirme hakkını tanır ve bu konulardaki görüşmelerde yer almalarını ve katılımlarını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Çalışanların ve/veya temsilcilerinin, işyerinde iş sağlığı ve güvenliğinin sağlanması için alınan önlemlerin yetersiz olduğu durumlarda veya teftiş sırasında, yetkili makama başvurmalarından dolayı hakları kısıtlanamaz.</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ÜÇÜNCÜ BÖLÜM</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Çeşitli ve Son Hükümler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Sağlık gözetimi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lastRenderedPageBreak/>
        <w:t>MADDE 16</w:t>
      </w:r>
      <w:r w:rsidRPr="00D26800">
        <w:rPr>
          <w:rFonts w:ascii="Calibri" w:eastAsia="Times New Roman" w:hAnsi="Calibri"/>
          <w:color w:val="1C283D"/>
          <w:sz w:val="22"/>
          <w:szCs w:val="22"/>
          <w:lang w:val="tr-TR" w:eastAsia="tr-TR"/>
        </w:rPr>
        <w:t> – (1) İşveren;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sonucu oluşabilecek sağlık sorunlarına erken tanı konulması ve çalışanların bu maddelere </w:t>
      </w:r>
      <w:proofErr w:type="spellStart"/>
      <w:r w:rsidRPr="00D26800">
        <w:rPr>
          <w:rFonts w:ascii="Calibri" w:eastAsia="Times New Roman" w:hAnsi="Calibri"/>
          <w:color w:val="1C283D"/>
          <w:sz w:val="22"/>
          <w:szCs w:val="22"/>
          <w:lang w:val="tr-TR" w:eastAsia="tr-TR"/>
        </w:rPr>
        <w:t>maruziyetinden</w:t>
      </w:r>
      <w:proofErr w:type="spellEnd"/>
      <w:r w:rsidRPr="00D26800">
        <w:rPr>
          <w:rFonts w:ascii="Calibri" w:eastAsia="Times New Roman" w:hAnsi="Calibri"/>
          <w:color w:val="1C283D"/>
          <w:sz w:val="22"/>
          <w:szCs w:val="22"/>
          <w:lang w:val="tr-TR" w:eastAsia="tr-TR"/>
        </w:rPr>
        <w:t xml:space="preserve"> kaynaklanabilecek sağlık ve güvenlik risklerinden korunmaları </w:t>
      </w:r>
      <w:proofErr w:type="spellStart"/>
      <w:r w:rsidRPr="00D26800">
        <w:rPr>
          <w:rFonts w:ascii="Calibri" w:eastAsia="Times New Roman" w:hAnsi="Calibri"/>
          <w:color w:val="1C283D"/>
          <w:sz w:val="22"/>
          <w:szCs w:val="22"/>
          <w:lang w:val="tr-TR" w:eastAsia="tr-TR"/>
        </w:rPr>
        <w:t>amacıylamaruziyet</w:t>
      </w:r>
      <w:proofErr w:type="spellEnd"/>
      <w:r w:rsidRPr="00D26800">
        <w:rPr>
          <w:rFonts w:ascii="Calibri" w:eastAsia="Times New Roman" w:hAnsi="Calibri"/>
          <w:color w:val="1C283D"/>
          <w:sz w:val="22"/>
          <w:szCs w:val="22"/>
          <w:lang w:val="tr-TR" w:eastAsia="tr-TR"/>
        </w:rPr>
        <w:t> öncesinde ve daha sonra da düzenli aralıklarla;</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Çalışanların aşağıdaki durumlarda sağlık gözetimine tabi tutulmalarını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6331 sayılı Kanunun 15 inci maddesi kapsamında.</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İşyerinde gerçekleştirilen risk değerlendirmesi sonuçlarına göre gerektirmesi hâlinde.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İşyerinde kişisel ve mesleki </w:t>
      </w:r>
      <w:proofErr w:type="gramStart"/>
      <w:r w:rsidRPr="00D26800">
        <w:rPr>
          <w:rFonts w:ascii="Calibri" w:eastAsia="Times New Roman" w:hAnsi="Calibri"/>
          <w:color w:val="1C283D"/>
          <w:sz w:val="22"/>
          <w:szCs w:val="22"/>
          <w:lang w:val="tr-TR" w:eastAsia="tr-TR"/>
        </w:rPr>
        <w:t>hijyen</w:t>
      </w:r>
      <w:proofErr w:type="gramEnd"/>
      <w:r w:rsidRPr="00D26800">
        <w:rPr>
          <w:rFonts w:ascii="Calibri" w:eastAsia="Times New Roman" w:hAnsi="Calibri"/>
          <w:color w:val="1C283D"/>
          <w:sz w:val="22"/>
          <w:szCs w:val="22"/>
          <w:lang w:val="tr-TR" w:eastAsia="tr-TR"/>
        </w:rPr>
        <w:t> önlemlerinin derhal alınabilmesi mümkün olacak şekilde gerekli düzenlemeleri yapar.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Yapılan sağlık gözetimi sonucunda, çalışanda saptanan sağlık sorununun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maruziyetnedeniyle</w:t>
      </w:r>
      <w:proofErr w:type="spellEnd"/>
      <w:r w:rsidRPr="00D26800">
        <w:rPr>
          <w:rFonts w:ascii="Calibri" w:eastAsia="Times New Roman" w:hAnsi="Calibri"/>
          <w:color w:val="1C283D"/>
          <w:sz w:val="22"/>
          <w:szCs w:val="22"/>
          <w:lang w:val="tr-TR" w:eastAsia="tr-TR"/>
        </w:rPr>
        <w:t xml:space="preserve"> oluştuğunun tespiti halinde;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Çalışanların sağlık gözetimine yönelik kişisel sağlık kayıtları tutulur ve işyeri hekimi tarafından çalışanlara yönelik alınması gereken koruyucu veya önleyici tedbirler önerilir.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Çalışana,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sonrasında takip edilmesi gereken sağlık gözetimi ile ilgili bilgi ve tavsiyeler verilir.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İşveren;</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İşyerinde yapılan risk değerlendirmesini gözden geçirir.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Riskleri önlemek veya azaltmak için alınan önlemleri gözden geçirir.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Riskleri önlemek veya azaltmak için gerekli görülen ve çalışanın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maruz kalmayacağı başka bir işte görevlendirilmesi de dâhil benzeri önlemleri uygular.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4) İşyeri hekiminin gerekli gördüğü durumlarda; benzer biçimde maruz kalan çalışanların da düzenli bir şekilde sağlık gözetimine tabi tutulmalarını sağlar.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Çalışanın kendisi veya işveren, sağlık gözetimi sonuçlarının yeniden değerlendirilmesini isteyebilir. Çalışanlar, kendilerine ait sağlık gözetimi sonuçlarına ait bilgileri alma hakkına sahiptir.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(4) Çalışanların sağlık gözetiminde dikkat edilmesi gereken hususlar Ek-3’te verilmiştir.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(5) İşyerinde, sağlık hizmeti sunucuları veya işyeri hekimi tarafından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nedeniyle oluştuğu ön tanısı konulan tüm kanser vakaları 6331 sayılı Kanunun 14 üncü maddesi uyarınca ilgili kurum ve kuruluşlara bildirilir.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Kayıtların saklanması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17</w:t>
      </w:r>
      <w:r w:rsidRPr="00D26800">
        <w:rPr>
          <w:rFonts w:ascii="Calibri" w:eastAsia="Times New Roman" w:hAnsi="Calibri"/>
          <w:color w:val="1C283D"/>
          <w:sz w:val="22"/>
          <w:szCs w:val="22"/>
          <w:lang w:val="tr-TR" w:eastAsia="tr-TR"/>
        </w:rPr>
        <w:t> – (1) 14 üncü ve 16 </w:t>
      </w:r>
      <w:proofErr w:type="spellStart"/>
      <w:r w:rsidRPr="00D26800">
        <w:rPr>
          <w:rFonts w:ascii="Calibri" w:eastAsia="Times New Roman" w:hAnsi="Calibri"/>
          <w:color w:val="1C283D"/>
          <w:sz w:val="22"/>
          <w:szCs w:val="22"/>
          <w:lang w:val="tr-TR" w:eastAsia="tr-TR"/>
        </w:rPr>
        <w:t>ncı</w:t>
      </w:r>
      <w:proofErr w:type="spellEnd"/>
      <w:r w:rsidRPr="00D26800">
        <w:rPr>
          <w:rFonts w:ascii="Calibri" w:eastAsia="Times New Roman" w:hAnsi="Calibri"/>
          <w:color w:val="1C283D"/>
          <w:sz w:val="22"/>
          <w:szCs w:val="22"/>
          <w:lang w:val="tr-TR" w:eastAsia="tr-TR"/>
        </w:rPr>
        <w:t> maddelerde belirtilen kayıtlar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sona ermesinden sonra en az 40 yıl süre ile saklanır.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İşyerinde faaliyetin sona ermesi halinde işveren bu kayıtları Sosyal Güvenlik Kurumu İl Müdürlüğüne teslim eder.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Kanserojen veya </w:t>
      </w:r>
      <w:proofErr w:type="spellStart"/>
      <w:r w:rsidRPr="00D26800">
        <w:rPr>
          <w:rFonts w:ascii="Calibri" w:eastAsia="Times New Roman" w:hAnsi="Calibri"/>
          <w:b/>
          <w:bCs/>
          <w:color w:val="1C283D"/>
          <w:sz w:val="22"/>
          <w:szCs w:val="22"/>
          <w:lang w:val="tr-TR" w:eastAsia="tr-TR"/>
        </w:rPr>
        <w:t>mutajen</w:t>
      </w:r>
      <w:proofErr w:type="spellEnd"/>
      <w:r w:rsidRPr="00D26800">
        <w:rPr>
          <w:rFonts w:ascii="Calibri" w:eastAsia="Times New Roman" w:hAnsi="Calibri"/>
          <w:b/>
          <w:bCs/>
          <w:color w:val="1C283D"/>
          <w:sz w:val="22"/>
          <w:szCs w:val="22"/>
          <w:lang w:val="tr-TR" w:eastAsia="tr-TR"/>
        </w:rPr>
        <w:t> maddeler ve sınır değerleri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18</w:t>
      </w:r>
      <w:r w:rsidRPr="00D26800">
        <w:rPr>
          <w:rFonts w:ascii="Calibri" w:eastAsia="Times New Roman" w:hAnsi="Calibri"/>
          <w:color w:val="1C283D"/>
          <w:sz w:val="22"/>
          <w:szCs w:val="22"/>
          <w:lang w:val="tr-TR" w:eastAsia="tr-TR"/>
        </w:rPr>
        <w:t> – (1) Bu Yönetmeliğin uygulamasında;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 olarak, </w:t>
      </w:r>
      <w:proofErr w:type="gramStart"/>
      <w:r w:rsidRPr="00D26800">
        <w:rPr>
          <w:rFonts w:ascii="Calibri" w:eastAsia="Times New Roman" w:hAnsi="Calibri"/>
          <w:color w:val="1C283D"/>
          <w:sz w:val="22"/>
          <w:szCs w:val="22"/>
          <w:lang w:val="tr-TR" w:eastAsia="tr-TR"/>
        </w:rPr>
        <w:t>26/12/2008</w:t>
      </w:r>
      <w:proofErr w:type="gramEnd"/>
      <w:r w:rsidRPr="00D26800">
        <w:rPr>
          <w:rFonts w:ascii="Calibri" w:eastAsia="Times New Roman" w:hAnsi="Calibri"/>
          <w:color w:val="1C283D"/>
          <w:sz w:val="22"/>
          <w:szCs w:val="22"/>
          <w:lang w:val="tr-TR" w:eastAsia="tr-TR"/>
        </w:rPr>
        <w:t> tarihli ve 27092 Mükerrer sayılı Resmî </w:t>
      </w:r>
      <w:proofErr w:type="spellStart"/>
      <w:r w:rsidRPr="00D26800">
        <w:rPr>
          <w:rFonts w:ascii="Calibri" w:eastAsia="Times New Roman" w:hAnsi="Calibri"/>
          <w:color w:val="1C283D"/>
          <w:sz w:val="22"/>
          <w:szCs w:val="22"/>
          <w:lang w:val="tr-TR" w:eastAsia="tr-TR"/>
        </w:rPr>
        <w:t>Gazete`de</w:t>
      </w:r>
      <w:proofErr w:type="spellEnd"/>
      <w:r w:rsidRPr="00D26800">
        <w:rPr>
          <w:rFonts w:ascii="Calibri" w:eastAsia="Times New Roman" w:hAnsi="Calibri"/>
          <w:color w:val="1C283D"/>
          <w:sz w:val="22"/>
          <w:szCs w:val="22"/>
          <w:lang w:val="tr-TR" w:eastAsia="tr-TR"/>
        </w:rPr>
        <w:t> yayımlanan Tehlikeli Maddelerin ve Müstahzarların Sınıflandırılması, Ambalajlanması ve Etiketlenmesi Hakkında Yönetmeliğin ekinde yer alan Ek-2`deki sınıflandırma dikkate alınır. Ayrıca Dünya Sağlık Örgütü tarafından yayımlanmış olan listeler de dikkate alınabilir.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maddelerin sınır değerleri Ek-2`de verilmiştir.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Yürürlükten kaldırılan yönetmelik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19</w:t>
      </w:r>
      <w:r w:rsidRPr="00D26800">
        <w:rPr>
          <w:rFonts w:ascii="Calibri" w:eastAsia="Times New Roman" w:hAnsi="Calibri"/>
          <w:color w:val="1C283D"/>
          <w:sz w:val="22"/>
          <w:szCs w:val="22"/>
          <w:lang w:val="tr-TR" w:eastAsia="tr-TR"/>
        </w:rPr>
        <w:t> – (1) </w:t>
      </w:r>
      <w:proofErr w:type="gramStart"/>
      <w:r w:rsidRPr="00D26800">
        <w:rPr>
          <w:rFonts w:ascii="Calibri" w:eastAsia="Times New Roman" w:hAnsi="Calibri"/>
          <w:color w:val="1C283D"/>
          <w:sz w:val="22"/>
          <w:szCs w:val="22"/>
          <w:lang w:val="tr-TR" w:eastAsia="tr-TR"/>
        </w:rPr>
        <w:t>26/12/2003</w:t>
      </w:r>
      <w:proofErr w:type="gramEnd"/>
      <w:r w:rsidRPr="00D26800">
        <w:rPr>
          <w:rFonts w:ascii="Calibri" w:eastAsia="Times New Roman" w:hAnsi="Calibri"/>
          <w:color w:val="1C283D"/>
          <w:sz w:val="22"/>
          <w:szCs w:val="22"/>
          <w:lang w:val="tr-TR" w:eastAsia="tr-TR"/>
        </w:rPr>
        <w:t> tarihli ve 25328 sayılı Resmî </w:t>
      </w:r>
      <w:proofErr w:type="spellStart"/>
      <w:r w:rsidRPr="00D26800">
        <w:rPr>
          <w:rFonts w:ascii="Calibri" w:eastAsia="Times New Roman" w:hAnsi="Calibri"/>
          <w:color w:val="1C283D"/>
          <w:sz w:val="22"/>
          <w:szCs w:val="22"/>
          <w:lang w:val="tr-TR" w:eastAsia="tr-TR"/>
        </w:rPr>
        <w:t>Gazete’de</w:t>
      </w:r>
      <w:proofErr w:type="spellEnd"/>
      <w:r w:rsidRPr="00D26800">
        <w:rPr>
          <w:rFonts w:ascii="Calibri" w:eastAsia="Times New Roman" w:hAnsi="Calibri"/>
          <w:color w:val="1C283D"/>
          <w:sz w:val="22"/>
          <w:szCs w:val="22"/>
          <w:lang w:val="tr-TR" w:eastAsia="tr-TR"/>
        </w:rPr>
        <w:t> yayımlanan Kanserojen ve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Maddelerle Çalışmalarda Sağlık ve Güvenlik Önlemleri Hakkında Yönetmelik yürürlükten kaldırılmıştır.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Yürürlük</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20</w:t>
      </w:r>
      <w:r w:rsidRPr="00D26800">
        <w:rPr>
          <w:rFonts w:ascii="Calibri" w:eastAsia="Times New Roman" w:hAnsi="Calibri"/>
          <w:color w:val="1C283D"/>
          <w:sz w:val="22"/>
          <w:szCs w:val="22"/>
          <w:lang w:val="tr-TR" w:eastAsia="tr-TR"/>
        </w:rPr>
        <w:t> – (1) Bu Yönetmelik yayımı tarihinde yürürlüğe girer.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Yürütme</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MADDE 21</w:t>
      </w:r>
      <w:r w:rsidRPr="00D26800">
        <w:rPr>
          <w:rFonts w:ascii="Calibri" w:eastAsia="Times New Roman" w:hAnsi="Calibri"/>
          <w:color w:val="1C283D"/>
          <w:sz w:val="22"/>
          <w:szCs w:val="22"/>
          <w:lang w:val="tr-TR" w:eastAsia="tr-TR"/>
        </w:rPr>
        <w:t> – (1) Bu Yönetmelik hükümlerini Çalışma ve Sosyal Güvenlik Bakanı yürütür.</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rPr>
          <w:rFonts w:ascii="Arial" w:eastAsia="Times New Roman" w:hAnsi="Arial" w:cs="Arial"/>
          <w:color w:val="1C283D"/>
          <w:sz w:val="15"/>
          <w:szCs w:val="15"/>
          <w:lang w:val="tr-TR" w:eastAsia="tr-TR"/>
        </w:rPr>
      </w:pPr>
      <w:r w:rsidRPr="00D26800">
        <w:rPr>
          <w:rFonts w:ascii="Calibri" w:eastAsia="Times New Roman" w:hAnsi="Calibri" w:cs="Arial"/>
          <w:color w:val="1C283D"/>
          <w:sz w:val="22"/>
          <w:szCs w:val="22"/>
          <w:lang w:val="tr-TR" w:eastAsia="tr-TR"/>
        </w:rPr>
        <w:br w:type="textWrapping" w:clear="all"/>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lastRenderedPageBreak/>
        <w:t>EK-1</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Bu Yönetmeliğin 4 üncü maddesinin birinci fıkrasının (a) bendinin (2) numaralı alt bendinde atıf yapılan maddeler ve işlemler: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w:t>
      </w:r>
      <w:proofErr w:type="spellStart"/>
      <w:r w:rsidRPr="00D26800">
        <w:rPr>
          <w:rFonts w:ascii="Calibri" w:eastAsia="Times New Roman" w:hAnsi="Calibri"/>
          <w:color w:val="1C283D"/>
          <w:sz w:val="22"/>
          <w:szCs w:val="22"/>
          <w:lang w:val="tr-TR" w:eastAsia="tr-TR"/>
        </w:rPr>
        <w:t>Üreamin</w:t>
      </w:r>
      <w:proofErr w:type="spellEnd"/>
      <w:r w:rsidRPr="00D26800">
        <w:rPr>
          <w:rFonts w:ascii="Calibri" w:eastAsia="Times New Roman" w:hAnsi="Calibri"/>
          <w:color w:val="1C283D"/>
          <w:sz w:val="22"/>
          <w:szCs w:val="22"/>
          <w:lang w:val="tr-TR" w:eastAsia="tr-TR"/>
        </w:rPr>
        <w:t> üretimi.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Kömür kurumu, kömür katranı ve ziftinde bulunan </w:t>
      </w:r>
      <w:proofErr w:type="spellStart"/>
      <w:r w:rsidRPr="00D26800">
        <w:rPr>
          <w:rFonts w:ascii="Calibri" w:eastAsia="Times New Roman" w:hAnsi="Calibri"/>
          <w:color w:val="1C283D"/>
          <w:sz w:val="22"/>
          <w:szCs w:val="22"/>
          <w:lang w:val="tr-TR" w:eastAsia="tr-TR"/>
        </w:rPr>
        <w:t>polisiklik</w:t>
      </w:r>
      <w:proofErr w:type="spellEnd"/>
      <w:r w:rsidRPr="00D26800">
        <w:rPr>
          <w:rFonts w:ascii="Calibri" w:eastAsia="Times New Roman" w:hAnsi="Calibri"/>
          <w:color w:val="1C283D"/>
          <w:sz w:val="22"/>
          <w:szCs w:val="22"/>
          <w:lang w:val="tr-TR" w:eastAsia="tr-TR"/>
        </w:rPr>
        <w:t> </w:t>
      </w:r>
      <w:proofErr w:type="gramStart"/>
      <w:r w:rsidRPr="00D26800">
        <w:rPr>
          <w:rFonts w:ascii="Calibri" w:eastAsia="Times New Roman" w:hAnsi="Calibri"/>
          <w:color w:val="1C283D"/>
          <w:sz w:val="22"/>
          <w:szCs w:val="22"/>
          <w:lang w:val="tr-TR" w:eastAsia="tr-TR"/>
        </w:rPr>
        <w:t>aromatik</w:t>
      </w:r>
      <w:proofErr w:type="gramEnd"/>
      <w:r w:rsidRPr="00D26800">
        <w:rPr>
          <w:rFonts w:ascii="Calibri" w:eastAsia="Times New Roman" w:hAnsi="Calibri"/>
          <w:color w:val="1C283D"/>
          <w:sz w:val="22"/>
          <w:szCs w:val="22"/>
          <w:lang w:val="tr-TR" w:eastAsia="tr-TR"/>
        </w:rPr>
        <w:t> hidrokarbonlara </w:t>
      </w:r>
      <w:proofErr w:type="spellStart"/>
      <w:r w:rsidRPr="00D26800">
        <w:rPr>
          <w:rFonts w:ascii="Calibri" w:eastAsia="Times New Roman" w:hAnsi="Calibri"/>
          <w:color w:val="1C283D"/>
          <w:sz w:val="22"/>
          <w:szCs w:val="22"/>
          <w:lang w:val="tr-TR" w:eastAsia="tr-TR"/>
        </w:rPr>
        <w:t>maruziyete</w:t>
      </w:r>
      <w:proofErr w:type="spellEnd"/>
      <w:r w:rsidRPr="00D26800">
        <w:rPr>
          <w:rFonts w:ascii="Calibri" w:eastAsia="Times New Roman" w:hAnsi="Calibri"/>
          <w:color w:val="1C283D"/>
          <w:sz w:val="22"/>
          <w:szCs w:val="22"/>
          <w:lang w:val="tr-TR" w:eastAsia="tr-TR"/>
        </w:rPr>
        <w:t> neden olan işler.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3. Bakır-nikel cevherinin kavrulması ve elektro </w:t>
      </w:r>
      <w:proofErr w:type="spellStart"/>
      <w:r w:rsidRPr="00D26800">
        <w:rPr>
          <w:rFonts w:ascii="Calibri" w:eastAsia="Times New Roman" w:hAnsi="Calibri"/>
          <w:color w:val="1C283D"/>
          <w:sz w:val="22"/>
          <w:szCs w:val="22"/>
          <w:lang w:val="tr-TR" w:eastAsia="tr-TR"/>
        </w:rPr>
        <w:t>rafinasyonu</w:t>
      </w:r>
      <w:proofErr w:type="spellEnd"/>
      <w:r w:rsidRPr="00D26800">
        <w:rPr>
          <w:rFonts w:ascii="Calibri" w:eastAsia="Times New Roman" w:hAnsi="Calibri"/>
          <w:color w:val="1C283D"/>
          <w:sz w:val="22"/>
          <w:szCs w:val="22"/>
          <w:lang w:val="tr-TR" w:eastAsia="tr-TR"/>
        </w:rPr>
        <w:t> işleminde açığa çıkan toz, serpinti ve dumana </w:t>
      </w:r>
      <w:proofErr w:type="spellStart"/>
      <w:r w:rsidRPr="00D26800">
        <w:rPr>
          <w:rFonts w:ascii="Calibri" w:eastAsia="Times New Roman" w:hAnsi="Calibri"/>
          <w:color w:val="1C283D"/>
          <w:sz w:val="22"/>
          <w:szCs w:val="22"/>
          <w:lang w:val="tr-TR" w:eastAsia="tr-TR"/>
        </w:rPr>
        <w:t>maruziyete</w:t>
      </w:r>
      <w:proofErr w:type="spellEnd"/>
      <w:r w:rsidRPr="00D26800">
        <w:rPr>
          <w:rFonts w:ascii="Calibri" w:eastAsia="Times New Roman" w:hAnsi="Calibri"/>
          <w:color w:val="1C283D"/>
          <w:sz w:val="22"/>
          <w:szCs w:val="22"/>
          <w:lang w:val="tr-TR" w:eastAsia="tr-TR"/>
        </w:rPr>
        <w:t> neden olan işler.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4. Kuvvetli asit işlemi ile </w:t>
      </w:r>
      <w:proofErr w:type="spellStart"/>
      <w:r w:rsidRPr="00D26800">
        <w:rPr>
          <w:rFonts w:ascii="Calibri" w:eastAsia="Times New Roman" w:hAnsi="Calibri"/>
          <w:color w:val="1C283D"/>
          <w:sz w:val="22"/>
          <w:szCs w:val="22"/>
          <w:lang w:val="tr-TR" w:eastAsia="tr-TR"/>
        </w:rPr>
        <w:t>isopropil</w:t>
      </w:r>
      <w:proofErr w:type="spellEnd"/>
      <w:r w:rsidRPr="00D26800">
        <w:rPr>
          <w:rFonts w:ascii="Calibri" w:eastAsia="Times New Roman" w:hAnsi="Calibri"/>
          <w:color w:val="1C283D"/>
          <w:sz w:val="22"/>
          <w:szCs w:val="22"/>
          <w:lang w:val="tr-TR" w:eastAsia="tr-TR"/>
        </w:rPr>
        <w:t> alkol üretimi.</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5. Sert odun tozuna </w:t>
      </w:r>
      <w:proofErr w:type="spellStart"/>
      <w:r w:rsidRPr="00D26800">
        <w:rPr>
          <w:rFonts w:ascii="Calibri" w:eastAsia="Times New Roman" w:hAnsi="Calibri"/>
          <w:color w:val="1C283D"/>
          <w:sz w:val="22"/>
          <w:szCs w:val="22"/>
          <w:lang w:val="tr-TR" w:eastAsia="tr-TR"/>
        </w:rPr>
        <w:t>maruziyete</w:t>
      </w:r>
      <w:proofErr w:type="spellEnd"/>
      <w:r w:rsidRPr="00D26800">
        <w:rPr>
          <w:rFonts w:ascii="Calibri" w:eastAsia="Times New Roman" w:hAnsi="Calibri"/>
          <w:color w:val="1C283D"/>
          <w:sz w:val="22"/>
          <w:szCs w:val="22"/>
          <w:lang w:val="tr-TR" w:eastAsia="tr-TR"/>
        </w:rPr>
        <w:t> neden olan işler.</w:t>
      </w:r>
    </w:p>
    <w:p w:rsidR="00D26800" w:rsidRPr="00D26800" w:rsidRDefault="00D26800" w:rsidP="00D26800">
      <w:pPr>
        <w:widowControl/>
        <w:shd w:val="clear" w:color="auto" w:fill="FFFFFF"/>
        <w:suppressAutoHyphens w:val="0"/>
        <w:rPr>
          <w:rFonts w:ascii="Arial" w:eastAsia="Times New Roman" w:hAnsi="Arial" w:cs="Arial"/>
          <w:color w:val="1C283D"/>
          <w:sz w:val="15"/>
          <w:szCs w:val="15"/>
          <w:lang w:val="tr-TR" w:eastAsia="tr-TR"/>
        </w:rPr>
      </w:pPr>
      <w:r w:rsidRPr="00D26800">
        <w:rPr>
          <w:rFonts w:ascii="Calibri" w:eastAsia="Times New Roman" w:hAnsi="Calibri" w:cs="Arial"/>
          <w:color w:val="1C283D"/>
          <w:sz w:val="22"/>
          <w:szCs w:val="22"/>
          <w:lang w:val="tr-TR" w:eastAsia="tr-TR"/>
        </w:rPr>
        <w:br w:type="textWrapping" w:clear="all"/>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EK-2</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MESLEKİ MARUZİYET SINIR DEĞERLERİ</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2236"/>
        <w:gridCol w:w="1637"/>
        <w:gridCol w:w="1260"/>
        <w:gridCol w:w="1246"/>
        <w:gridCol w:w="1091"/>
        <w:gridCol w:w="1627"/>
      </w:tblGrid>
      <w:tr w:rsidR="00D26800" w:rsidRPr="00D26800" w:rsidTr="00D26800">
        <w:trPr>
          <w:trHeight w:val="20"/>
          <w:jc w:val="center"/>
        </w:trPr>
        <w:tc>
          <w:tcPr>
            <w:tcW w:w="22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b/>
                <w:bCs/>
                <w:sz w:val="22"/>
                <w:szCs w:val="22"/>
                <w:lang w:val="tr-TR" w:eastAsia="tr-TR"/>
              </w:rPr>
              <w:t>Maddenin adı</w:t>
            </w:r>
          </w:p>
        </w:tc>
        <w:tc>
          <w:tcPr>
            <w:tcW w:w="16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b/>
                <w:bCs/>
                <w:sz w:val="22"/>
                <w:szCs w:val="22"/>
                <w:lang w:val="tr-TR" w:eastAsia="tr-TR"/>
              </w:rPr>
              <w:t>EINECS</w:t>
            </w:r>
            <w:r w:rsidRPr="00D26800">
              <w:rPr>
                <w:rFonts w:ascii="Calibri" w:eastAsia="Times New Roman" w:hAnsi="Calibri"/>
                <w:b/>
                <w:bCs/>
                <w:sz w:val="22"/>
                <w:szCs w:val="22"/>
                <w:vertAlign w:val="superscript"/>
                <w:lang w:val="tr-TR" w:eastAsia="tr-TR"/>
              </w:rPr>
              <w:t>(1)</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b/>
                <w:bCs/>
                <w:sz w:val="22"/>
                <w:szCs w:val="22"/>
                <w:lang w:val="tr-TR" w:eastAsia="tr-TR"/>
              </w:rPr>
              <w:t>CAS</w:t>
            </w:r>
            <w:r w:rsidRPr="00D26800">
              <w:rPr>
                <w:rFonts w:ascii="Calibri" w:eastAsia="Times New Roman" w:hAnsi="Calibri"/>
                <w:b/>
                <w:bCs/>
                <w:sz w:val="22"/>
                <w:szCs w:val="22"/>
                <w:vertAlign w:val="superscript"/>
                <w:lang w:val="tr-TR" w:eastAsia="tr-TR"/>
              </w:rPr>
              <w:t>(2)</w:t>
            </w:r>
          </w:p>
        </w:tc>
        <w:tc>
          <w:tcPr>
            <w:tcW w:w="23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b/>
                <w:bCs/>
                <w:sz w:val="22"/>
                <w:szCs w:val="22"/>
                <w:lang w:val="tr-TR" w:eastAsia="tr-TR"/>
              </w:rPr>
              <w:t>Sınır Değerler</w:t>
            </w:r>
          </w:p>
        </w:tc>
        <w:tc>
          <w:tcPr>
            <w:tcW w:w="16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b/>
                <w:bCs/>
                <w:sz w:val="22"/>
                <w:szCs w:val="22"/>
                <w:lang w:val="tr-TR" w:eastAsia="tr-TR"/>
              </w:rPr>
              <w:t>Açıklama</w:t>
            </w:r>
          </w:p>
        </w:tc>
      </w:tr>
      <w:tr w:rsidR="00D26800" w:rsidRPr="00D26800" w:rsidTr="00D26800">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26800" w:rsidRPr="00D26800" w:rsidRDefault="00D26800" w:rsidP="00D26800">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D26800" w:rsidRPr="00D26800" w:rsidRDefault="00D26800" w:rsidP="00D26800">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D26800" w:rsidRPr="00D26800" w:rsidRDefault="00D26800" w:rsidP="00D26800">
            <w:pPr>
              <w:widowControl/>
              <w:suppressAutoHyphens w:val="0"/>
              <w:rPr>
                <w:rFonts w:ascii="Calibri" w:eastAsia="Times New Roman" w:hAnsi="Calibri"/>
                <w:sz w:val="22"/>
                <w:szCs w:val="22"/>
                <w:lang w:val="tr-TR" w:eastAsia="tr-TR"/>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proofErr w:type="gramStart"/>
            <w:r w:rsidRPr="00D26800">
              <w:rPr>
                <w:rFonts w:ascii="Calibri" w:eastAsia="Times New Roman" w:hAnsi="Calibri"/>
                <w:b/>
                <w:bCs/>
                <w:sz w:val="22"/>
                <w:szCs w:val="22"/>
                <w:lang w:val="tr-TR" w:eastAsia="tr-TR"/>
              </w:rPr>
              <w:t>mg</w:t>
            </w:r>
            <w:proofErr w:type="gramEnd"/>
            <w:r w:rsidRPr="00D26800">
              <w:rPr>
                <w:rFonts w:ascii="Calibri" w:eastAsia="Times New Roman" w:hAnsi="Calibri"/>
                <w:b/>
                <w:bCs/>
                <w:sz w:val="22"/>
                <w:szCs w:val="22"/>
                <w:lang w:val="tr-TR" w:eastAsia="tr-TR"/>
              </w:rPr>
              <w:t>/ m</w:t>
            </w:r>
            <w:r w:rsidRPr="00D26800">
              <w:rPr>
                <w:rFonts w:ascii="Calibri" w:eastAsia="Times New Roman" w:hAnsi="Calibri"/>
                <w:b/>
                <w:bCs/>
                <w:sz w:val="22"/>
                <w:szCs w:val="22"/>
                <w:vertAlign w:val="superscript"/>
                <w:lang w:val="tr-TR" w:eastAsia="tr-TR"/>
              </w:rPr>
              <w:t>3(3)</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proofErr w:type="spellStart"/>
            <w:r w:rsidRPr="00D26800">
              <w:rPr>
                <w:rFonts w:ascii="Calibri" w:eastAsia="Times New Roman" w:hAnsi="Calibri"/>
                <w:b/>
                <w:bCs/>
                <w:sz w:val="22"/>
                <w:szCs w:val="22"/>
                <w:lang w:val="tr-TR" w:eastAsia="tr-TR"/>
              </w:rPr>
              <w:t>ppm</w:t>
            </w:r>
            <w:proofErr w:type="spellEnd"/>
            <w:r w:rsidRPr="00D26800">
              <w:rPr>
                <w:rFonts w:ascii="Calibri" w:eastAsia="Times New Roman" w:hAnsi="Calibri"/>
                <w:b/>
                <w:bCs/>
                <w:sz w:val="22"/>
                <w:szCs w:val="22"/>
                <w:vertAlign w:val="superscript"/>
                <w:lang w:val="tr-TR" w:eastAsia="tr-TR"/>
              </w:rPr>
              <w:t>(4)</w:t>
            </w:r>
          </w:p>
        </w:tc>
        <w:tc>
          <w:tcPr>
            <w:tcW w:w="0" w:type="auto"/>
            <w:vMerge/>
            <w:tcBorders>
              <w:top w:val="single" w:sz="8" w:space="0" w:color="auto"/>
              <w:left w:val="nil"/>
              <w:bottom w:val="single" w:sz="8" w:space="0" w:color="auto"/>
              <w:right w:val="single" w:sz="8" w:space="0" w:color="auto"/>
            </w:tcBorders>
            <w:vAlign w:val="center"/>
            <w:hideMark/>
          </w:tcPr>
          <w:p w:rsidR="00D26800" w:rsidRPr="00D26800" w:rsidRDefault="00D26800" w:rsidP="00D26800">
            <w:pPr>
              <w:widowControl/>
              <w:suppressAutoHyphens w:val="0"/>
              <w:rPr>
                <w:rFonts w:ascii="Calibri" w:eastAsia="Times New Roman" w:hAnsi="Calibri"/>
                <w:sz w:val="22"/>
                <w:szCs w:val="22"/>
                <w:lang w:val="tr-TR" w:eastAsia="tr-TR"/>
              </w:rPr>
            </w:pPr>
          </w:p>
        </w:tc>
      </w:tr>
      <w:tr w:rsidR="00D26800" w:rsidRPr="00D26800" w:rsidTr="00D26800">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Benzen</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200-753-7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71-43-2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3.25</w:t>
            </w:r>
            <w:r w:rsidRPr="00D26800">
              <w:rPr>
                <w:rFonts w:ascii="Calibri" w:eastAsia="Times New Roman" w:hAnsi="Calibri"/>
                <w:sz w:val="22"/>
                <w:szCs w:val="22"/>
                <w:vertAlign w:val="superscript"/>
                <w:lang w:val="tr-TR" w:eastAsia="tr-TR"/>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1</w:t>
            </w:r>
            <w:r w:rsidRPr="00D26800">
              <w:rPr>
                <w:rFonts w:ascii="Calibri" w:eastAsia="Times New Roman" w:hAnsi="Calibri"/>
                <w:sz w:val="22"/>
                <w:szCs w:val="22"/>
                <w:vertAlign w:val="superscript"/>
                <w:lang w:val="tr-TR" w:eastAsia="tr-TR"/>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Deri</w:t>
            </w:r>
            <w:r w:rsidRPr="00D26800">
              <w:rPr>
                <w:rFonts w:ascii="Calibri" w:eastAsia="Times New Roman" w:hAnsi="Calibri"/>
                <w:sz w:val="22"/>
                <w:szCs w:val="22"/>
                <w:vertAlign w:val="superscript"/>
                <w:lang w:val="tr-TR" w:eastAsia="tr-TR"/>
              </w:rPr>
              <w:t>(6)</w:t>
            </w:r>
          </w:p>
        </w:tc>
      </w:tr>
      <w:tr w:rsidR="00D26800" w:rsidRPr="00D26800" w:rsidTr="00D26800">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proofErr w:type="spellStart"/>
            <w:r w:rsidRPr="00D26800">
              <w:rPr>
                <w:rFonts w:ascii="Calibri" w:eastAsia="Times New Roman" w:hAnsi="Calibri"/>
                <w:sz w:val="22"/>
                <w:szCs w:val="22"/>
                <w:lang w:val="tr-TR" w:eastAsia="tr-TR"/>
              </w:rPr>
              <w:t>Vinilklorür</w:t>
            </w:r>
            <w:proofErr w:type="spellEnd"/>
            <w:r w:rsidRPr="00D26800">
              <w:rPr>
                <w:rFonts w:ascii="Calibri" w:eastAsia="Times New Roman" w:hAnsi="Calibri"/>
                <w:sz w:val="22"/>
                <w:szCs w:val="22"/>
                <w:lang w:val="tr-TR" w:eastAsia="tr-TR"/>
              </w:rPr>
              <w:t> </w:t>
            </w:r>
            <w:proofErr w:type="spellStart"/>
            <w:r w:rsidRPr="00D26800">
              <w:rPr>
                <w:rFonts w:ascii="Calibri" w:eastAsia="Times New Roman" w:hAnsi="Calibri"/>
                <w:sz w:val="22"/>
                <w:szCs w:val="22"/>
                <w:lang w:val="tr-TR" w:eastAsia="tr-TR"/>
              </w:rPr>
              <w:t>monomeri</w:t>
            </w:r>
            <w:proofErr w:type="spellEnd"/>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200-831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75-01-4</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7.77</w:t>
            </w:r>
            <w:r w:rsidRPr="00D26800">
              <w:rPr>
                <w:rFonts w:ascii="Calibri" w:eastAsia="Times New Roman" w:hAnsi="Calibri"/>
                <w:sz w:val="22"/>
                <w:szCs w:val="22"/>
                <w:vertAlign w:val="superscript"/>
                <w:lang w:val="tr-TR" w:eastAsia="tr-TR"/>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3</w:t>
            </w:r>
            <w:r w:rsidRPr="00D26800">
              <w:rPr>
                <w:rFonts w:ascii="Calibri" w:eastAsia="Times New Roman" w:hAnsi="Calibri"/>
                <w:sz w:val="22"/>
                <w:szCs w:val="22"/>
                <w:vertAlign w:val="superscript"/>
                <w:lang w:val="tr-TR" w:eastAsia="tr-TR"/>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w:t>
            </w:r>
          </w:p>
        </w:tc>
      </w:tr>
      <w:tr w:rsidR="00D26800" w:rsidRPr="00D26800" w:rsidTr="00D26800">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Sert ağaç tozları</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5.0</w:t>
            </w:r>
            <w:r w:rsidRPr="00D26800">
              <w:rPr>
                <w:rFonts w:ascii="Calibri" w:eastAsia="Times New Roman" w:hAnsi="Calibri"/>
                <w:sz w:val="22"/>
                <w:szCs w:val="22"/>
                <w:vertAlign w:val="superscript"/>
                <w:lang w:val="tr-TR" w:eastAsia="tr-TR"/>
              </w:rPr>
              <w:t>(5)(7)</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6800" w:rsidRPr="00D26800" w:rsidRDefault="00D26800" w:rsidP="00D26800">
            <w:pPr>
              <w:widowControl/>
              <w:suppressAutoHyphens w:val="0"/>
              <w:spacing w:line="20" w:lineRule="atLeast"/>
              <w:jc w:val="center"/>
              <w:rPr>
                <w:rFonts w:ascii="Calibri" w:eastAsia="Times New Roman" w:hAnsi="Calibri"/>
                <w:sz w:val="22"/>
                <w:szCs w:val="22"/>
                <w:lang w:val="tr-TR" w:eastAsia="tr-TR"/>
              </w:rPr>
            </w:pPr>
            <w:r w:rsidRPr="00D26800">
              <w:rPr>
                <w:rFonts w:ascii="Calibri" w:eastAsia="Times New Roman" w:hAnsi="Calibri"/>
                <w:sz w:val="22"/>
                <w:szCs w:val="22"/>
                <w:lang w:val="tr-TR" w:eastAsia="tr-TR"/>
              </w:rPr>
              <w:t>—</w:t>
            </w:r>
          </w:p>
        </w:tc>
      </w:tr>
    </w:tbl>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(1)</w:t>
      </w:r>
      <w:r w:rsidRPr="00D26800">
        <w:rPr>
          <w:rFonts w:ascii="Calibri" w:eastAsia="Times New Roman" w:hAnsi="Calibri"/>
          <w:color w:val="1C283D"/>
          <w:sz w:val="22"/>
          <w:szCs w:val="22"/>
          <w:lang w:val="tr-TR" w:eastAsia="tr-TR"/>
        </w:rPr>
        <w:t> EINECS: Mevcut kimyasal maddelerin Avrupa </w:t>
      </w:r>
      <w:proofErr w:type="gramStart"/>
      <w:r w:rsidRPr="00D26800">
        <w:rPr>
          <w:rFonts w:ascii="Calibri" w:eastAsia="Times New Roman" w:hAnsi="Calibri"/>
          <w:color w:val="1C283D"/>
          <w:sz w:val="22"/>
          <w:szCs w:val="22"/>
          <w:lang w:val="tr-TR" w:eastAsia="tr-TR"/>
        </w:rPr>
        <w:t>envanteri</w:t>
      </w:r>
      <w:proofErr w:type="gramEnd"/>
      <w:r w:rsidRPr="00D26800">
        <w:rPr>
          <w:rFonts w:ascii="Calibri" w:eastAsia="Times New Roman" w:hAnsi="Calibri"/>
          <w:color w:val="1C283D"/>
          <w:sz w:val="22"/>
          <w:szCs w:val="22"/>
          <w:lang w:val="tr-TR" w:eastAsia="tr-TR"/>
        </w:rPr>
        <w:t>.</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(2)</w:t>
      </w:r>
      <w:r w:rsidRPr="00D26800">
        <w:rPr>
          <w:rFonts w:ascii="Calibri" w:eastAsia="Times New Roman" w:hAnsi="Calibri"/>
          <w:color w:val="1C283D"/>
          <w:sz w:val="22"/>
          <w:szCs w:val="22"/>
          <w:lang w:val="tr-TR" w:eastAsia="tr-TR"/>
        </w:rPr>
        <w:t> CAS: Kimyasal </w:t>
      </w:r>
      <w:proofErr w:type="spellStart"/>
      <w:r w:rsidRPr="00D26800">
        <w:rPr>
          <w:rFonts w:ascii="Calibri" w:eastAsia="Times New Roman" w:hAnsi="Calibri"/>
          <w:color w:val="1C283D"/>
          <w:sz w:val="22"/>
          <w:szCs w:val="22"/>
          <w:lang w:val="tr-TR" w:eastAsia="tr-TR"/>
        </w:rPr>
        <w:t>abstrakt</w:t>
      </w:r>
      <w:proofErr w:type="spellEnd"/>
      <w:r w:rsidRPr="00D26800">
        <w:rPr>
          <w:rFonts w:ascii="Calibri" w:eastAsia="Times New Roman" w:hAnsi="Calibri"/>
          <w:color w:val="1C283D"/>
          <w:sz w:val="22"/>
          <w:szCs w:val="22"/>
          <w:lang w:val="tr-TR" w:eastAsia="tr-TR"/>
        </w:rPr>
        <w:t> servis numarası.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(3)</w:t>
      </w:r>
      <w:r w:rsidRPr="00D26800">
        <w:rPr>
          <w:rFonts w:ascii="Calibri" w:eastAsia="Times New Roman" w:hAnsi="Calibri"/>
          <w:color w:val="1C283D"/>
          <w:sz w:val="22"/>
          <w:szCs w:val="22"/>
          <w:lang w:val="tr-TR" w:eastAsia="tr-TR"/>
        </w:rPr>
        <w:t> mg/m</w:t>
      </w:r>
      <w:r w:rsidRPr="00D26800">
        <w:rPr>
          <w:rFonts w:ascii="Calibri" w:eastAsia="Times New Roman" w:hAnsi="Calibri"/>
          <w:color w:val="1C283D"/>
          <w:sz w:val="22"/>
          <w:szCs w:val="22"/>
          <w:vertAlign w:val="superscript"/>
          <w:lang w:val="tr-TR" w:eastAsia="tr-TR"/>
        </w:rPr>
        <w:t>3</w:t>
      </w:r>
      <w:r w:rsidRPr="00D26800">
        <w:rPr>
          <w:rFonts w:ascii="Calibri" w:eastAsia="Times New Roman" w:hAnsi="Calibri"/>
          <w:color w:val="1C283D"/>
          <w:sz w:val="22"/>
          <w:szCs w:val="22"/>
          <w:lang w:val="tr-TR" w:eastAsia="tr-TR"/>
        </w:rPr>
        <w:t>: Bir metre küp havadaki maddenin miligram olarak değeri (20°C sıcaklıkta ve 760 mm Cıva basıncında).</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(4)</w:t>
      </w:r>
      <w:r w:rsidRPr="00D26800">
        <w:rPr>
          <w:rFonts w:ascii="Calibri" w:eastAsia="Times New Roman" w:hAnsi="Calibri"/>
          <w:color w:val="1C283D"/>
          <w:sz w:val="22"/>
          <w:szCs w:val="22"/>
          <w:lang w:val="tr-TR" w:eastAsia="tr-TR"/>
        </w:rPr>
        <w:t> </w:t>
      </w:r>
      <w:proofErr w:type="spellStart"/>
      <w:r w:rsidRPr="00D26800">
        <w:rPr>
          <w:rFonts w:ascii="Calibri" w:eastAsia="Times New Roman" w:hAnsi="Calibri"/>
          <w:color w:val="1C283D"/>
          <w:sz w:val="22"/>
          <w:szCs w:val="22"/>
          <w:lang w:val="tr-TR" w:eastAsia="tr-TR"/>
        </w:rPr>
        <w:t>ppm</w:t>
      </w:r>
      <w:proofErr w:type="spellEnd"/>
      <w:r w:rsidRPr="00D26800">
        <w:rPr>
          <w:rFonts w:ascii="Calibri" w:eastAsia="Times New Roman" w:hAnsi="Calibri"/>
          <w:color w:val="1C283D"/>
          <w:sz w:val="22"/>
          <w:szCs w:val="22"/>
          <w:lang w:val="tr-TR" w:eastAsia="tr-TR"/>
        </w:rPr>
        <w:t>: Bir metre küp havadaki maddenin mililitre olarak değeri (mililitre/metreküp).</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(5)</w:t>
      </w:r>
      <w:r w:rsidRPr="00D26800">
        <w:rPr>
          <w:rFonts w:ascii="Calibri" w:eastAsia="Times New Roman" w:hAnsi="Calibri"/>
          <w:color w:val="1C283D"/>
          <w:sz w:val="22"/>
          <w:szCs w:val="22"/>
          <w:lang w:val="tr-TR" w:eastAsia="tr-TR"/>
        </w:rPr>
        <w:t> Sekiz saatlik referans zamanına göre hesaplanan veya ölçülen değer.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(6)</w:t>
      </w:r>
      <w:r w:rsidRPr="00D26800">
        <w:rPr>
          <w:rFonts w:ascii="Calibri" w:eastAsia="Times New Roman" w:hAnsi="Calibri"/>
          <w:color w:val="1C283D"/>
          <w:sz w:val="22"/>
          <w:szCs w:val="22"/>
          <w:lang w:val="tr-TR" w:eastAsia="tr-TR"/>
        </w:rPr>
        <w:t> Deri yoluyla da </w:t>
      </w:r>
      <w:proofErr w:type="spellStart"/>
      <w:r w:rsidRPr="00D26800">
        <w:rPr>
          <w:rFonts w:ascii="Calibri" w:eastAsia="Times New Roman" w:hAnsi="Calibri"/>
          <w:color w:val="1C283D"/>
          <w:sz w:val="22"/>
          <w:szCs w:val="22"/>
          <w:lang w:val="tr-TR" w:eastAsia="tr-TR"/>
        </w:rPr>
        <w:t>maruziyetin</w:t>
      </w:r>
      <w:proofErr w:type="spellEnd"/>
      <w:r w:rsidRPr="00D26800">
        <w:rPr>
          <w:rFonts w:ascii="Calibri" w:eastAsia="Times New Roman" w:hAnsi="Calibri"/>
          <w:color w:val="1C283D"/>
          <w:sz w:val="22"/>
          <w:szCs w:val="22"/>
          <w:lang w:val="tr-TR" w:eastAsia="tr-TR"/>
        </w:rPr>
        <w:t> olabildiği durumlar.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vertAlign w:val="superscript"/>
          <w:lang w:val="tr-TR" w:eastAsia="tr-TR"/>
        </w:rPr>
        <w:t>(7)</w:t>
      </w:r>
      <w:r w:rsidRPr="00D26800">
        <w:rPr>
          <w:rFonts w:ascii="Calibri" w:eastAsia="Times New Roman" w:hAnsi="Calibri"/>
          <w:color w:val="1C283D"/>
          <w:sz w:val="22"/>
          <w:szCs w:val="22"/>
          <w:lang w:val="tr-TR" w:eastAsia="tr-TR"/>
        </w:rPr>
        <w:t> Sert ağaç tozu diğer ağaç tozları ile karışık ise karışımın tümü için bu değer uygulanır.</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rPr>
          <w:rFonts w:ascii="Arial" w:eastAsia="Times New Roman" w:hAnsi="Arial" w:cs="Arial"/>
          <w:color w:val="1C283D"/>
          <w:sz w:val="15"/>
          <w:szCs w:val="15"/>
          <w:lang w:val="tr-TR" w:eastAsia="tr-TR"/>
        </w:rPr>
      </w:pPr>
      <w:r w:rsidRPr="00D26800">
        <w:rPr>
          <w:rFonts w:ascii="Calibri" w:eastAsia="Times New Roman" w:hAnsi="Calibri" w:cs="Arial"/>
          <w:color w:val="1C283D"/>
          <w:sz w:val="22"/>
          <w:szCs w:val="22"/>
          <w:lang w:val="tr-TR" w:eastAsia="tr-TR"/>
        </w:rPr>
        <w:br w:type="textWrapping" w:clear="all"/>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jc w:val="center"/>
        <w:rPr>
          <w:rFonts w:ascii="Calibri" w:eastAsia="Times New Roman" w:hAnsi="Calibri"/>
          <w:color w:val="1C283D"/>
          <w:sz w:val="22"/>
          <w:szCs w:val="22"/>
          <w:lang w:val="tr-TR" w:eastAsia="tr-TR"/>
        </w:rPr>
      </w:pPr>
      <w:r w:rsidRPr="00D26800">
        <w:rPr>
          <w:rFonts w:ascii="Calibri" w:eastAsia="Times New Roman" w:hAnsi="Calibri"/>
          <w:b/>
          <w:bCs/>
          <w:color w:val="1C283D"/>
          <w:sz w:val="22"/>
          <w:szCs w:val="22"/>
          <w:lang w:val="tr-TR" w:eastAsia="tr-TR"/>
        </w:rPr>
        <w:t>EK-3</w:t>
      </w:r>
    </w:p>
    <w:p w:rsidR="00D26800" w:rsidRPr="00D26800" w:rsidRDefault="00D26800" w:rsidP="00D26800">
      <w:pPr>
        <w:widowControl/>
        <w:shd w:val="clear" w:color="auto" w:fill="FFFFFF"/>
        <w:suppressAutoHyphens w:val="0"/>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 </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Çalışanların sağlık gözetiminde dikkat edilmesi gereken hususlar: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1. Kanserojen veya </w:t>
      </w:r>
      <w:proofErr w:type="spellStart"/>
      <w:r w:rsidRPr="00D26800">
        <w:rPr>
          <w:rFonts w:ascii="Calibri" w:eastAsia="Times New Roman" w:hAnsi="Calibri"/>
          <w:color w:val="1C283D"/>
          <w:sz w:val="22"/>
          <w:szCs w:val="22"/>
          <w:lang w:val="tr-TR" w:eastAsia="tr-TR"/>
        </w:rPr>
        <w:t>mutajen</w:t>
      </w:r>
      <w:proofErr w:type="spellEnd"/>
      <w:r w:rsidRPr="00D26800">
        <w:rPr>
          <w:rFonts w:ascii="Calibri" w:eastAsia="Times New Roman" w:hAnsi="Calibri"/>
          <w:color w:val="1C283D"/>
          <w:sz w:val="22"/>
          <w:szCs w:val="22"/>
          <w:lang w:val="tr-TR" w:eastAsia="tr-TR"/>
        </w:rPr>
        <w:t> maddelere maruz kalan çalışanların sağlık gözetiminden sorumlu işyeri hekimi ve diğer sağlık personeli, çalışanların sağlık durumlarını ve </w:t>
      </w:r>
      <w:proofErr w:type="spellStart"/>
      <w:r w:rsidRPr="00D26800">
        <w:rPr>
          <w:rFonts w:ascii="Calibri" w:eastAsia="Times New Roman" w:hAnsi="Calibri"/>
          <w:color w:val="1C283D"/>
          <w:sz w:val="22"/>
          <w:szCs w:val="22"/>
          <w:lang w:val="tr-TR" w:eastAsia="tr-TR"/>
        </w:rPr>
        <w:t>maruziyet</w:t>
      </w:r>
      <w:proofErr w:type="spellEnd"/>
      <w:r w:rsidRPr="00D26800">
        <w:rPr>
          <w:rFonts w:ascii="Calibri" w:eastAsia="Times New Roman" w:hAnsi="Calibri"/>
          <w:color w:val="1C283D"/>
          <w:sz w:val="22"/>
          <w:szCs w:val="22"/>
          <w:lang w:val="tr-TR" w:eastAsia="tr-TR"/>
        </w:rPr>
        <w:t> koşullarını bilmelidir.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2. Çalışanların sağlık gözetimi, 6331 sayılı Kanunun 15 inci maddesi hükümlerine uygun olarak yürütülmeli ve aşağıdaki hususları içermelidir:</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a) Çalışanların mesleki ve tıbbi öz geçmişleri ile ilgili kayıtların tutulması.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b) Çalışanların sağlık muayenelerinin yapılması.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c) Çalışanlarda, ilk ve geri döndürülebilir etkilerinin tespitinin yanı sıra mümkün olduğu hallerde biyolojik izlemenin yapılması.</w:t>
      </w:r>
    </w:p>
    <w:p w:rsidR="00D26800" w:rsidRPr="00D26800" w:rsidRDefault="00D26800" w:rsidP="00D26800">
      <w:pPr>
        <w:widowControl/>
        <w:shd w:val="clear" w:color="auto" w:fill="FFFFFF"/>
        <w:suppressAutoHyphens w:val="0"/>
        <w:ind w:firstLine="567"/>
        <w:jc w:val="both"/>
        <w:rPr>
          <w:rFonts w:ascii="Calibri" w:eastAsia="Times New Roman" w:hAnsi="Calibri"/>
          <w:color w:val="1C283D"/>
          <w:sz w:val="22"/>
          <w:szCs w:val="22"/>
          <w:lang w:val="tr-TR" w:eastAsia="tr-TR"/>
        </w:rPr>
      </w:pPr>
      <w:r w:rsidRPr="00D26800">
        <w:rPr>
          <w:rFonts w:ascii="Calibri" w:eastAsia="Times New Roman" w:hAnsi="Calibri"/>
          <w:color w:val="1C283D"/>
          <w:sz w:val="22"/>
          <w:szCs w:val="22"/>
          <w:lang w:val="tr-TR" w:eastAsia="tr-TR"/>
        </w:rPr>
        <w:t>d) Sağlık gözetimi kapsamında, çalışanlara iş sağlığı alanında en son geliştirilen testlerin uygulanması.</w:t>
      </w:r>
    </w:p>
    <w:p w:rsidR="00A328BB" w:rsidRPr="00D26800" w:rsidRDefault="00A328BB" w:rsidP="00D26800"/>
    <w:sectPr w:rsidR="00A328BB" w:rsidRPr="00D26800"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C0" w:rsidRDefault="005B56C0" w:rsidP="00CF0DC0">
      <w:r>
        <w:separator/>
      </w:r>
    </w:p>
  </w:endnote>
  <w:endnote w:type="continuationSeparator" w:id="0">
    <w:p w:rsidR="005B56C0" w:rsidRDefault="005B56C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C0" w:rsidRDefault="005B56C0" w:rsidP="00CF0DC0">
      <w:r>
        <w:separator/>
      </w:r>
    </w:p>
  </w:footnote>
  <w:footnote w:type="continuationSeparator" w:id="0">
    <w:p w:rsidR="005B56C0" w:rsidRDefault="005B56C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4779B"/>
    <w:rsid w:val="00573DDC"/>
    <w:rsid w:val="005B29B9"/>
    <w:rsid w:val="005B56C0"/>
    <w:rsid w:val="005F1287"/>
    <w:rsid w:val="005F26F8"/>
    <w:rsid w:val="0060612F"/>
    <w:rsid w:val="0066096E"/>
    <w:rsid w:val="006B78E9"/>
    <w:rsid w:val="006D0282"/>
    <w:rsid w:val="006E3BCF"/>
    <w:rsid w:val="007108EB"/>
    <w:rsid w:val="00876207"/>
    <w:rsid w:val="009043EE"/>
    <w:rsid w:val="009632CA"/>
    <w:rsid w:val="009E3C24"/>
    <w:rsid w:val="00A328BB"/>
    <w:rsid w:val="00A60F83"/>
    <w:rsid w:val="00A72BCF"/>
    <w:rsid w:val="00B57414"/>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2851</Words>
  <Characters>16253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2016-10-24T06:42:00Z</dcterms:created>
  <dcterms:modified xsi:type="dcterms:W3CDTF">2016-10-25T18:07:00Z</dcterms:modified>
</cp:coreProperties>
</file>