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0C9" w:rsidRPr="00E360C9" w:rsidRDefault="00C04DFD" w:rsidP="00E360C9">
      <w:pPr>
        <w:spacing w:after="0" w:line="230" w:lineRule="atLeast"/>
        <w:rPr>
          <w:rFonts w:ascii="Arial" w:eastAsia="Times New Roman" w:hAnsi="Arial" w:cs="Arial"/>
          <w:color w:val="1C283D"/>
          <w:sz w:val="20"/>
          <w:szCs w:val="20"/>
          <w:shd w:val="clear" w:color="auto" w:fill="FFFFFF"/>
          <w:lang w:eastAsia="tr-TR"/>
        </w:rPr>
      </w:pPr>
      <w:r>
        <w:rPr>
          <w:rFonts w:ascii="Arial" w:eastAsia="Times New Roman" w:hAnsi="Arial" w:cs="Arial"/>
          <w:color w:val="1C283D"/>
          <w:sz w:val="15"/>
          <w:szCs w:val="15"/>
          <w:shd w:val="clear" w:color="auto" w:fill="FFFFFF"/>
          <w:lang w:eastAsia="tr-TR"/>
        </w:rPr>
        <w:fldChar w:fldCharType="begin"/>
      </w:r>
      <w:r>
        <w:rPr>
          <w:rFonts w:ascii="Arial" w:eastAsia="Times New Roman" w:hAnsi="Arial" w:cs="Arial"/>
          <w:color w:val="1C283D"/>
          <w:sz w:val="15"/>
          <w:szCs w:val="15"/>
          <w:shd w:val="clear" w:color="auto" w:fill="FFFFFF"/>
          <w:lang w:eastAsia="tr-TR"/>
        </w:rPr>
        <w:instrText xml:space="preserve"> HYPERLINK "http://</w:instrText>
      </w:r>
      <w:r w:rsidRPr="00B40DD1">
        <w:rPr>
          <w:rFonts w:ascii="Arial" w:eastAsia="Times New Roman" w:hAnsi="Arial" w:cs="Arial"/>
          <w:color w:val="1C283D"/>
          <w:sz w:val="15"/>
          <w:szCs w:val="15"/>
          <w:shd w:val="clear" w:color="auto" w:fill="FFFFFF"/>
          <w:lang w:eastAsia="tr-TR"/>
        </w:rPr>
        <w:instrText>www.farukakcay.com.tr</w:instrText>
      </w:r>
      <w:r>
        <w:rPr>
          <w:rFonts w:ascii="Arial" w:eastAsia="Times New Roman" w:hAnsi="Arial" w:cs="Arial"/>
          <w:color w:val="1C283D"/>
          <w:sz w:val="15"/>
          <w:szCs w:val="15"/>
          <w:shd w:val="clear" w:color="auto" w:fill="FFFFFF"/>
          <w:lang w:eastAsia="tr-TR"/>
        </w:rPr>
        <w:instrText xml:space="preserve">" </w:instrText>
      </w:r>
      <w:r>
        <w:rPr>
          <w:rFonts w:ascii="Arial" w:eastAsia="Times New Roman" w:hAnsi="Arial" w:cs="Arial"/>
          <w:color w:val="1C283D"/>
          <w:sz w:val="15"/>
          <w:szCs w:val="15"/>
          <w:shd w:val="clear" w:color="auto" w:fill="FFFFFF"/>
          <w:lang w:eastAsia="tr-TR"/>
        </w:rPr>
        <w:fldChar w:fldCharType="separate"/>
      </w:r>
      <w:r w:rsidRPr="00813124">
        <w:rPr>
          <w:rStyle w:val="Kpr"/>
          <w:rFonts w:ascii="Arial" w:eastAsia="Times New Roman" w:hAnsi="Arial" w:cs="Arial"/>
          <w:sz w:val="15"/>
          <w:szCs w:val="15"/>
          <w:shd w:val="clear" w:color="auto" w:fill="FFFFFF"/>
          <w:lang w:eastAsia="tr-TR"/>
        </w:rPr>
        <w:t>www.farukakcay.com.tr</w:t>
      </w:r>
      <w:r>
        <w:rPr>
          <w:rFonts w:ascii="Arial" w:eastAsia="Times New Roman" w:hAnsi="Arial" w:cs="Arial"/>
          <w:color w:val="1C283D"/>
          <w:sz w:val="15"/>
          <w:szCs w:val="15"/>
          <w:shd w:val="clear" w:color="auto" w:fill="FFFFFF"/>
          <w:lang w:eastAsia="tr-TR"/>
        </w:rPr>
        <w:fldChar w:fldCharType="end"/>
      </w:r>
      <w:r>
        <w:rPr>
          <w:rFonts w:ascii="Arial" w:eastAsia="Times New Roman" w:hAnsi="Arial" w:cs="Arial"/>
          <w:color w:val="1C283D"/>
          <w:sz w:val="15"/>
          <w:szCs w:val="15"/>
          <w:shd w:val="clear" w:color="auto" w:fill="FFFFFF"/>
          <w:lang w:eastAsia="tr-TR"/>
        </w:rPr>
        <w:t xml:space="preserve"> </w:t>
      </w:r>
      <w:bookmarkStart w:id="0" w:name="_GoBack"/>
      <w:bookmarkEnd w:id="0"/>
      <w:r w:rsidR="00E360C9" w:rsidRPr="00E360C9">
        <w:rPr>
          <w:rFonts w:ascii="Arial" w:eastAsia="Times New Roman" w:hAnsi="Arial" w:cs="Arial"/>
          <w:color w:val="1C283D"/>
          <w:sz w:val="15"/>
          <w:szCs w:val="15"/>
          <w:shd w:val="clear" w:color="auto" w:fill="FFFFFF"/>
          <w:lang w:eastAsia="tr-TR"/>
        </w:rPr>
        <w:t>Resmi Gazete Tarihi: 04.04.2004 Resmi Gazete Sayısı: 25423</w:t>
      </w:r>
      <w:r w:rsidR="00E360C9" w:rsidRPr="00E360C9">
        <w:rPr>
          <w:rFonts w:ascii="Arial" w:eastAsia="Times New Roman" w:hAnsi="Arial" w:cs="Arial"/>
          <w:color w:val="1C283D"/>
          <w:sz w:val="15"/>
          <w:szCs w:val="15"/>
          <w:lang w:eastAsia="tr-TR"/>
        </w:rPr>
        <w:br/>
      </w:r>
      <w:r w:rsidR="00E360C9" w:rsidRPr="00E360C9">
        <w:rPr>
          <w:rFonts w:ascii="Arial" w:eastAsia="Times New Roman" w:hAnsi="Arial" w:cs="Arial"/>
          <w:color w:val="1C283D"/>
          <w:sz w:val="15"/>
          <w:szCs w:val="15"/>
          <w:lang w:eastAsia="tr-TR"/>
        </w:rPr>
        <w:br/>
      </w:r>
    </w:p>
    <w:p w:rsidR="00E360C9" w:rsidRPr="00E360C9" w:rsidRDefault="00E360C9" w:rsidP="00E360C9">
      <w:pPr>
        <w:spacing w:after="0" w:line="230" w:lineRule="atLeast"/>
        <w:ind w:firstLine="450"/>
        <w:jc w:val="center"/>
        <w:rPr>
          <w:rFonts w:ascii="Arial" w:eastAsia="Times New Roman" w:hAnsi="Arial" w:cs="Arial"/>
          <w:color w:val="1C283D"/>
          <w:sz w:val="20"/>
          <w:szCs w:val="20"/>
          <w:shd w:val="clear" w:color="auto" w:fill="FFFFFF"/>
          <w:lang w:eastAsia="tr-TR"/>
        </w:rPr>
      </w:pPr>
      <w:r w:rsidRPr="00E360C9">
        <w:rPr>
          <w:rFonts w:ascii="Arial" w:eastAsia="Times New Roman" w:hAnsi="Arial" w:cs="Arial"/>
          <w:b/>
          <w:bCs/>
          <w:color w:val="1C283D"/>
          <w:sz w:val="20"/>
          <w:szCs w:val="20"/>
          <w:shd w:val="clear" w:color="auto" w:fill="FFFFFF"/>
          <w:lang w:eastAsia="tr-TR"/>
        </w:rPr>
        <w:t>ÇALIŞMA HAYATINA İLİŞKİN ÜÇLÜ DANIŞMA KURULUNUN ÇALIŞMA USUL VE ESASLARI HAKKINDA YÖNETMELİK</w:t>
      </w:r>
    </w:p>
    <w:p w:rsidR="00E360C9" w:rsidRPr="00E360C9" w:rsidRDefault="00E360C9" w:rsidP="00E360C9">
      <w:pPr>
        <w:spacing w:after="0" w:line="230" w:lineRule="atLeast"/>
        <w:ind w:firstLine="450"/>
        <w:jc w:val="center"/>
        <w:rPr>
          <w:rFonts w:ascii="Arial" w:eastAsia="Times New Roman" w:hAnsi="Arial" w:cs="Arial"/>
          <w:color w:val="1C283D"/>
          <w:sz w:val="20"/>
          <w:szCs w:val="20"/>
          <w:shd w:val="clear" w:color="auto" w:fill="FFFFFF"/>
          <w:lang w:eastAsia="tr-TR"/>
        </w:rPr>
      </w:pPr>
      <w:r w:rsidRPr="00E360C9">
        <w:rPr>
          <w:rFonts w:ascii="Arial" w:eastAsia="Times New Roman" w:hAnsi="Arial" w:cs="Arial"/>
          <w:color w:val="1C283D"/>
          <w:sz w:val="20"/>
          <w:szCs w:val="20"/>
          <w:shd w:val="clear" w:color="auto" w:fill="FFFFFF"/>
          <w:lang w:eastAsia="tr-TR"/>
        </w:rPr>
        <w:t> </w:t>
      </w:r>
    </w:p>
    <w:p w:rsidR="00E360C9" w:rsidRPr="00E360C9" w:rsidRDefault="00E360C9" w:rsidP="00E360C9">
      <w:pPr>
        <w:spacing w:after="0" w:line="230" w:lineRule="atLeast"/>
        <w:ind w:firstLine="450"/>
        <w:jc w:val="center"/>
        <w:rPr>
          <w:rFonts w:ascii="Arial" w:eastAsia="Times New Roman" w:hAnsi="Arial" w:cs="Arial"/>
          <w:color w:val="1C283D"/>
          <w:sz w:val="20"/>
          <w:szCs w:val="20"/>
          <w:shd w:val="clear" w:color="auto" w:fill="FFFFFF"/>
          <w:lang w:eastAsia="tr-TR"/>
        </w:rPr>
      </w:pPr>
      <w:r w:rsidRPr="00E360C9">
        <w:rPr>
          <w:rFonts w:ascii="Arial" w:eastAsia="Times New Roman" w:hAnsi="Arial" w:cs="Arial"/>
          <w:color w:val="1C283D"/>
          <w:sz w:val="20"/>
          <w:szCs w:val="20"/>
          <w:shd w:val="clear" w:color="auto" w:fill="FFFFFF"/>
          <w:lang w:eastAsia="tr-TR"/>
        </w:rPr>
        <w:t>BİRİNCİ BÖLÜM</w:t>
      </w:r>
    </w:p>
    <w:p w:rsidR="00E360C9" w:rsidRPr="00E360C9" w:rsidRDefault="00E360C9" w:rsidP="00E360C9">
      <w:pPr>
        <w:spacing w:after="0" w:line="230" w:lineRule="atLeast"/>
        <w:ind w:firstLine="450"/>
        <w:jc w:val="center"/>
        <w:rPr>
          <w:rFonts w:ascii="Arial" w:eastAsia="Times New Roman" w:hAnsi="Arial" w:cs="Arial"/>
          <w:color w:val="1C283D"/>
          <w:sz w:val="20"/>
          <w:szCs w:val="20"/>
          <w:shd w:val="clear" w:color="auto" w:fill="FFFFFF"/>
          <w:lang w:eastAsia="tr-TR"/>
        </w:rPr>
      </w:pPr>
      <w:r w:rsidRPr="00E360C9">
        <w:rPr>
          <w:rFonts w:ascii="Arial" w:eastAsia="Times New Roman" w:hAnsi="Arial" w:cs="Arial"/>
          <w:color w:val="1C283D"/>
          <w:sz w:val="20"/>
          <w:szCs w:val="20"/>
          <w:shd w:val="clear" w:color="auto" w:fill="FFFFFF"/>
          <w:lang w:eastAsia="tr-TR"/>
        </w:rPr>
        <w:t>Amaç, Kapsam, Dayanak ve Tanımlar</w:t>
      </w:r>
    </w:p>
    <w:p w:rsidR="00E360C9" w:rsidRPr="00E360C9" w:rsidRDefault="00E360C9" w:rsidP="00E360C9">
      <w:pPr>
        <w:spacing w:after="0" w:line="230" w:lineRule="atLeast"/>
        <w:ind w:firstLine="450"/>
        <w:rPr>
          <w:rFonts w:ascii="Arial" w:eastAsia="Times New Roman" w:hAnsi="Arial" w:cs="Arial"/>
          <w:color w:val="1C283D"/>
          <w:sz w:val="20"/>
          <w:szCs w:val="20"/>
          <w:shd w:val="clear" w:color="auto" w:fill="FFFFFF"/>
          <w:lang w:eastAsia="tr-TR"/>
        </w:rPr>
      </w:pPr>
      <w:r w:rsidRPr="00E360C9">
        <w:rPr>
          <w:rFonts w:ascii="Arial" w:eastAsia="Times New Roman" w:hAnsi="Arial" w:cs="Arial"/>
          <w:b/>
          <w:bCs/>
          <w:color w:val="1C283D"/>
          <w:sz w:val="20"/>
          <w:szCs w:val="20"/>
          <w:shd w:val="clear" w:color="auto" w:fill="FFFFFF"/>
          <w:lang w:eastAsia="tr-TR"/>
        </w:rPr>
        <w:t>Amaç ve Kapsam</w:t>
      </w:r>
    </w:p>
    <w:p w:rsidR="00E360C9" w:rsidRPr="00E360C9" w:rsidRDefault="00E360C9" w:rsidP="00E360C9">
      <w:pPr>
        <w:spacing w:after="0" w:line="230" w:lineRule="atLeast"/>
        <w:ind w:firstLine="450"/>
        <w:rPr>
          <w:rFonts w:ascii="Arial" w:eastAsia="Times New Roman" w:hAnsi="Arial" w:cs="Arial"/>
          <w:color w:val="1C283D"/>
          <w:sz w:val="20"/>
          <w:szCs w:val="20"/>
          <w:shd w:val="clear" w:color="auto" w:fill="FFFFFF"/>
          <w:lang w:eastAsia="tr-TR"/>
        </w:rPr>
      </w:pPr>
      <w:r w:rsidRPr="00E360C9">
        <w:rPr>
          <w:rFonts w:ascii="Arial" w:eastAsia="Times New Roman" w:hAnsi="Arial" w:cs="Arial"/>
          <w:b/>
          <w:bCs/>
          <w:color w:val="1C283D"/>
          <w:sz w:val="20"/>
          <w:szCs w:val="20"/>
          <w:shd w:val="clear" w:color="auto" w:fill="FFFFFF"/>
          <w:lang w:eastAsia="tr-TR"/>
        </w:rPr>
        <w:t>Madde 1 —</w:t>
      </w:r>
      <w:r w:rsidRPr="00E360C9">
        <w:rPr>
          <w:rFonts w:ascii="Arial" w:eastAsia="Times New Roman" w:hAnsi="Arial" w:cs="Arial"/>
          <w:color w:val="1C283D"/>
          <w:sz w:val="20"/>
          <w:szCs w:val="20"/>
          <w:shd w:val="clear" w:color="auto" w:fill="FFFFFF"/>
          <w:lang w:eastAsia="tr-TR"/>
        </w:rPr>
        <w:t> Bu Yönetmeliğin amacı, çalışma barışının ve endüstri ilişkilerinin geliştirilmesi, çalışma hayatıyla ilgili mevzuat çalışmalarının ve uygulamalarının izlenmesi, hükümet ile işveren, kamu görevlileri ve işçi sendikaları konfederasyonları arasında etkin bir danışmanın gerçekleştirilmesi amacıyla oluşturulan Üçlü Danışma Kurulunun teşekkülü, görev ve yetkileri, organları, toplanması, çalışma usul ve esaslarını düzenlemektir.</w:t>
      </w:r>
    </w:p>
    <w:p w:rsidR="00E360C9" w:rsidRPr="00E360C9" w:rsidRDefault="00E360C9" w:rsidP="00E360C9">
      <w:pPr>
        <w:spacing w:after="0" w:line="230" w:lineRule="atLeast"/>
        <w:ind w:firstLine="450"/>
        <w:rPr>
          <w:rFonts w:ascii="Arial" w:eastAsia="Times New Roman" w:hAnsi="Arial" w:cs="Arial"/>
          <w:color w:val="1C283D"/>
          <w:sz w:val="20"/>
          <w:szCs w:val="20"/>
          <w:shd w:val="clear" w:color="auto" w:fill="FFFFFF"/>
          <w:lang w:eastAsia="tr-TR"/>
        </w:rPr>
      </w:pPr>
      <w:r w:rsidRPr="00E360C9">
        <w:rPr>
          <w:rFonts w:ascii="Arial" w:eastAsia="Times New Roman" w:hAnsi="Arial" w:cs="Arial"/>
          <w:b/>
          <w:bCs/>
          <w:color w:val="1C283D"/>
          <w:sz w:val="20"/>
          <w:szCs w:val="20"/>
          <w:shd w:val="clear" w:color="auto" w:fill="FFFFFF"/>
          <w:lang w:eastAsia="tr-TR"/>
        </w:rPr>
        <w:t>Dayanak</w:t>
      </w:r>
    </w:p>
    <w:p w:rsidR="00E360C9" w:rsidRPr="00E360C9" w:rsidRDefault="00E360C9" w:rsidP="00E360C9">
      <w:pPr>
        <w:spacing w:after="0" w:line="230" w:lineRule="atLeast"/>
        <w:ind w:firstLine="450"/>
        <w:rPr>
          <w:rFonts w:ascii="Arial" w:eastAsia="Times New Roman" w:hAnsi="Arial" w:cs="Arial"/>
          <w:color w:val="1C283D"/>
          <w:sz w:val="20"/>
          <w:szCs w:val="20"/>
          <w:shd w:val="clear" w:color="auto" w:fill="FFFFFF"/>
          <w:lang w:eastAsia="tr-TR"/>
        </w:rPr>
      </w:pPr>
      <w:r w:rsidRPr="00E360C9">
        <w:rPr>
          <w:rFonts w:ascii="Arial" w:eastAsia="Times New Roman" w:hAnsi="Arial" w:cs="Arial"/>
          <w:b/>
          <w:bCs/>
          <w:color w:val="1C283D"/>
          <w:sz w:val="20"/>
          <w:szCs w:val="20"/>
          <w:shd w:val="clear" w:color="auto" w:fill="FFFFFF"/>
          <w:lang w:eastAsia="tr-TR"/>
        </w:rPr>
        <w:t>Madde 2 —</w:t>
      </w:r>
      <w:r w:rsidRPr="00E360C9">
        <w:rPr>
          <w:rFonts w:ascii="Arial" w:eastAsia="Times New Roman" w:hAnsi="Arial" w:cs="Arial"/>
          <w:color w:val="1C283D"/>
          <w:sz w:val="20"/>
          <w:szCs w:val="20"/>
          <w:shd w:val="clear" w:color="auto" w:fill="FFFFFF"/>
          <w:lang w:eastAsia="tr-TR"/>
        </w:rPr>
        <w:t xml:space="preserve"> Bu Yönetmelik, </w:t>
      </w:r>
      <w:proofErr w:type="gramStart"/>
      <w:r w:rsidRPr="00E360C9">
        <w:rPr>
          <w:rFonts w:ascii="Arial" w:eastAsia="Times New Roman" w:hAnsi="Arial" w:cs="Arial"/>
          <w:color w:val="1C283D"/>
          <w:sz w:val="20"/>
          <w:szCs w:val="20"/>
          <w:shd w:val="clear" w:color="auto" w:fill="FFFFFF"/>
          <w:lang w:eastAsia="tr-TR"/>
        </w:rPr>
        <w:t>22/5/2003</w:t>
      </w:r>
      <w:proofErr w:type="gramEnd"/>
      <w:r w:rsidRPr="00E360C9">
        <w:rPr>
          <w:rFonts w:ascii="Arial" w:eastAsia="Times New Roman" w:hAnsi="Arial" w:cs="Arial"/>
          <w:color w:val="1C283D"/>
          <w:sz w:val="20"/>
          <w:szCs w:val="20"/>
          <w:shd w:val="clear" w:color="auto" w:fill="FFFFFF"/>
          <w:lang w:eastAsia="tr-TR"/>
        </w:rPr>
        <w:t xml:space="preserve"> tarihli ve 4857 sayılı İş Kanununun 114 üncü maddesine dayanılarak hazırlanmıştır.</w:t>
      </w:r>
    </w:p>
    <w:p w:rsidR="00E360C9" w:rsidRPr="00E360C9" w:rsidRDefault="00E360C9" w:rsidP="00E360C9">
      <w:pPr>
        <w:spacing w:after="0" w:line="230" w:lineRule="atLeast"/>
        <w:ind w:firstLine="450"/>
        <w:rPr>
          <w:rFonts w:ascii="Arial" w:eastAsia="Times New Roman" w:hAnsi="Arial" w:cs="Arial"/>
          <w:color w:val="1C283D"/>
          <w:sz w:val="20"/>
          <w:szCs w:val="20"/>
          <w:shd w:val="clear" w:color="auto" w:fill="FFFFFF"/>
          <w:lang w:eastAsia="tr-TR"/>
        </w:rPr>
      </w:pPr>
      <w:r w:rsidRPr="00E360C9">
        <w:rPr>
          <w:rFonts w:ascii="Arial" w:eastAsia="Times New Roman" w:hAnsi="Arial" w:cs="Arial"/>
          <w:b/>
          <w:bCs/>
          <w:color w:val="1C283D"/>
          <w:sz w:val="20"/>
          <w:szCs w:val="20"/>
          <w:shd w:val="clear" w:color="auto" w:fill="FFFFFF"/>
          <w:lang w:eastAsia="tr-TR"/>
        </w:rPr>
        <w:t>Tanımlar</w:t>
      </w:r>
    </w:p>
    <w:p w:rsidR="00E360C9" w:rsidRPr="00E360C9" w:rsidRDefault="00E360C9" w:rsidP="00E360C9">
      <w:pPr>
        <w:spacing w:after="0" w:line="230" w:lineRule="atLeast"/>
        <w:ind w:firstLine="450"/>
        <w:rPr>
          <w:rFonts w:ascii="Arial" w:eastAsia="Times New Roman" w:hAnsi="Arial" w:cs="Arial"/>
          <w:color w:val="1C283D"/>
          <w:sz w:val="20"/>
          <w:szCs w:val="20"/>
          <w:shd w:val="clear" w:color="auto" w:fill="FFFFFF"/>
          <w:lang w:eastAsia="tr-TR"/>
        </w:rPr>
      </w:pPr>
      <w:r w:rsidRPr="00E360C9">
        <w:rPr>
          <w:rFonts w:ascii="Arial" w:eastAsia="Times New Roman" w:hAnsi="Arial" w:cs="Arial"/>
          <w:b/>
          <w:bCs/>
          <w:color w:val="1C283D"/>
          <w:sz w:val="20"/>
          <w:szCs w:val="20"/>
          <w:shd w:val="clear" w:color="auto" w:fill="FFFFFF"/>
          <w:lang w:eastAsia="tr-TR"/>
        </w:rPr>
        <w:t>Madde 3 —</w:t>
      </w:r>
      <w:r w:rsidRPr="00E360C9">
        <w:rPr>
          <w:rFonts w:ascii="Arial" w:eastAsia="Times New Roman" w:hAnsi="Arial" w:cs="Arial"/>
          <w:color w:val="1C283D"/>
          <w:sz w:val="20"/>
          <w:szCs w:val="20"/>
          <w:shd w:val="clear" w:color="auto" w:fill="FFFFFF"/>
          <w:lang w:eastAsia="tr-TR"/>
        </w:rPr>
        <w:t> Bu Yönetmelikte geçen;</w:t>
      </w:r>
    </w:p>
    <w:p w:rsidR="00E360C9" w:rsidRPr="00E360C9" w:rsidRDefault="00E360C9" w:rsidP="00E360C9">
      <w:pPr>
        <w:spacing w:after="0" w:line="230" w:lineRule="atLeast"/>
        <w:ind w:firstLine="450"/>
        <w:rPr>
          <w:rFonts w:ascii="Arial" w:eastAsia="Times New Roman" w:hAnsi="Arial" w:cs="Arial"/>
          <w:color w:val="1C283D"/>
          <w:sz w:val="20"/>
          <w:szCs w:val="20"/>
          <w:shd w:val="clear" w:color="auto" w:fill="FFFFFF"/>
          <w:lang w:eastAsia="tr-TR"/>
        </w:rPr>
      </w:pPr>
      <w:r w:rsidRPr="00E360C9">
        <w:rPr>
          <w:rFonts w:ascii="Arial" w:eastAsia="Times New Roman" w:hAnsi="Arial" w:cs="Arial"/>
          <w:color w:val="1C283D"/>
          <w:sz w:val="20"/>
          <w:szCs w:val="20"/>
          <w:shd w:val="clear" w:color="auto" w:fill="FFFFFF"/>
          <w:lang w:eastAsia="tr-TR"/>
        </w:rPr>
        <w:t>a) Kurul: Üçlü Danışma Kurulunu,</w:t>
      </w:r>
    </w:p>
    <w:p w:rsidR="00E360C9" w:rsidRPr="00E360C9" w:rsidRDefault="00E360C9" w:rsidP="00E360C9">
      <w:pPr>
        <w:spacing w:after="0" w:line="230" w:lineRule="atLeast"/>
        <w:ind w:firstLine="450"/>
        <w:rPr>
          <w:rFonts w:ascii="Arial" w:eastAsia="Times New Roman" w:hAnsi="Arial" w:cs="Arial"/>
          <w:color w:val="1C283D"/>
          <w:sz w:val="20"/>
          <w:szCs w:val="20"/>
          <w:shd w:val="clear" w:color="auto" w:fill="FFFFFF"/>
          <w:lang w:eastAsia="tr-TR"/>
        </w:rPr>
      </w:pPr>
      <w:r w:rsidRPr="00E360C9">
        <w:rPr>
          <w:rFonts w:ascii="Arial" w:eastAsia="Times New Roman" w:hAnsi="Arial" w:cs="Arial"/>
          <w:color w:val="1C283D"/>
          <w:sz w:val="20"/>
          <w:szCs w:val="20"/>
          <w:shd w:val="clear" w:color="auto" w:fill="FFFFFF"/>
          <w:lang w:eastAsia="tr-TR"/>
        </w:rPr>
        <w:t>b) Bakan: Çalışma ve Sosyal Güvenlik Bakanını,</w:t>
      </w:r>
    </w:p>
    <w:p w:rsidR="00E360C9" w:rsidRPr="00E360C9" w:rsidRDefault="00E360C9" w:rsidP="00E360C9">
      <w:pPr>
        <w:spacing w:after="0" w:line="230" w:lineRule="atLeast"/>
        <w:ind w:firstLine="450"/>
        <w:rPr>
          <w:rFonts w:ascii="Arial" w:eastAsia="Times New Roman" w:hAnsi="Arial" w:cs="Arial"/>
          <w:color w:val="1C283D"/>
          <w:sz w:val="20"/>
          <w:szCs w:val="20"/>
          <w:shd w:val="clear" w:color="auto" w:fill="FFFFFF"/>
          <w:lang w:eastAsia="tr-TR"/>
        </w:rPr>
      </w:pPr>
      <w:r w:rsidRPr="00E360C9">
        <w:rPr>
          <w:rFonts w:ascii="Arial" w:eastAsia="Times New Roman" w:hAnsi="Arial" w:cs="Arial"/>
          <w:color w:val="1C283D"/>
          <w:sz w:val="20"/>
          <w:szCs w:val="20"/>
          <w:shd w:val="clear" w:color="auto" w:fill="FFFFFF"/>
          <w:lang w:eastAsia="tr-TR"/>
        </w:rPr>
        <w:t>c) Temsilci: Bu Yönetmeliğin 4 üncü maddesine göre Üçlü Danışma Kurulunu oluşturan Bakanlık ile kamu görevlileri, işçi ve işveren sendikaları konfederasyonları temsilcilerini,</w:t>
      </w:r>
    </w:p>
    <w:p w:rsidR="00E360C9" w:rsidRPr="00E360C9" w:rsidRDefault="00E360C9" w:rsidP="00E360C9">
      <w:pPr>
        <w:spacing w:after="0" w:line="230" w:lineRule="atLeast"/>
        <w:ind w:firstLine="450"/>
        <w:rPr>
          <w:rFonts w:ascii="Arial" w:eastAsia="Times New Roman" w:hAnsi="Arial" w:cs="Arial"/>
          <w:color w:val="1C283D"/>
          <w:sz w:val="20"/>
          <w:szCs w:val="20"/>
          <w:shd w:val="clear" w:color="auto" w:fill="FFFFFF"/>
          <w:lang w:eastAsia="tr-TR"/>
        </w:rPr>
      </w:pPr>
      <w:r w:rsidRPr="00E360C9">
        <w:rPr>
          <w:rFonts w:ascii="Arial" w:eastAsia="Times New Roman" w:hAnsi="Arial" w:cs="Arial"/>
          <w:color w:val="1C283D"/>
          <w:sz w:val="20"/>
          <w:szCs w:val="20"/>
          <w:shd w:val="clear" w:color="auto" w:fill="FFFFFF"/>
          <w:lang w:eastAsia="tr-TR"/>
        </w:rPr>
        <w:t>d) Başkan: Çalışma ve Sosyal Güvenlik Bakanını veya Müsteşarını,</w:t>
      </w:r>
    </w:p>
    <w:p w:rsidR="00E360C9" w:rsidRPr="00E360C9" w:rsidRDefault="00E360C9" w:rsidP="00E360C9">
      <w:pPr>
        <w:spacing w:after="0" w:line="230" w:lineRule="atLeast"/>
        <w:ind w:firstLine="450"/>
        <w:rPr>
          <w:rFonts w:ascii="Arial" w:eastAsia="Times New Roman" w:hAnsi="Arial" w:cs="Arial"/>
          <w:color w:val="1C283D"/>
          <w:sz w:val="20"/>
          <w:szCs w:val="20"/>
          <w:shd w:val="clear" w:color="auto" w:fill="FFFFFF"/>
          <w:lang w:eastAsia="tr-TR"/>
        </w:rPr>
      </w:pPr>
      <w:r w:rsidRPr="00E360C9">
        <w:rPr>
          <w:rFonts w:ascii="Arial" w:eastAsia="Times New Roman" w:hAnsi="Arial" w:cs="Arial"/>
          <w:color w:val="1C283D"/>
          <w:sz w:val="20"/>
          <w:szCs w:val="20"/>
          <w:shd w:val="clear" w:color="auto" w:fill="FFFFFF"/>
          <w:lang w:eastAsia="tr-TR"/>
        </w:rPr>
        <w:t>e) Komisyon: Kurulun ihtiyaç duyulan konularda çalışma yapmak üzere oluşturduğu komisyonları,</w:t>
      </w:r>
    </w:p>
    <w:p w:rsidR="00E360C9" w:rsidRPr="00E360C9" w:rsidRDefault="00E360C9" w:rsidP="00E360C9">
      <w:pPr>
        <w:spacing w:after="0" w:line="230" w:lineRule="atLeast"/>
        <w:ind w:firstLine="450"/>
        <w:rPr>
          <w:rFonts w:ascii="Arial" w:eastAsia="Times New Roman" w:hAnsi="Arial" w:cs="Arial"/>
          <w:color w:val="1C283D"/>
          <w:sz w:val="20"/>
          <w:szCs w:val="20"/>
          <w:shd w:val="clear" w:color="auto" w:fill="FFFFFF"/>
          <w:lang w:eastAsia="tr-TR"/>
        </w:rPr>
      </w:pPr>
      <w:r w:rsidRPr="00E360C9">
        <w:rPr>
          <w:rFonts w:ascii="Arial" w:eastAsia="Times New Roman" w:hAnsi="Arial" w:cs="Arial"/>
          <w:color w:val="1C283D"/>
          <w:sz w:val="20"/>
          <w:szCs w:val="20"/>
          <w:shd w:val="clear" w:color="auto" w:fill="FFFFFF"/>
          <w:lang w:eastAsia="tr-TR"/>
        </w:rPr>
        <w:t>f) Büro: Çalışma Genel Müdürlüğü bünyesinde oluşturulacak ve Kurulun tüm hizmetlerini yürütecek "Üçlü Danışma Kurulu Bürosu" nu,</w:t>
      </w:r>
    </w:p>
    <w:p w:rsidR="00E360C9" w:rsidRPr="00E360C9" w:rsidRDefault="00E360C9" w:rsidP="00E360C9">
      <w:pPr>
        <w:spacing w:after="0" w:line="230" w:lineRule="atLeast"/>
        <w:ind w:firstLine="450"/>
        <w:rPr>
          <w:rFonts w:ascii="Arial" w:eastAsia="Times New Roman" w:hAnsi="Arial" w:cs="Arial"/>
          <w:color w:val="1C283D"/>
          <w:sz w:val="20"/>
          <w:szCs w:val="20"/>
          <w:shd w:val="clear" w:color="auto" w:fill="FFFFFF"/>
          <w:lang w:eastAsia="tr-TR"/>
        </w:rPr>
      </w:pPr>
      <w:proofErr w:type="gramStart"/>
      <w:r w:rsidRPr="00E360C9">
        <w:rPr>
          <w:rFonts w:ascii="Arial" w:eastAsia="Times New Roman" w:hAnsi="Arial" w:cs="Arial"/>
          <w:color w:val="1C283D"/>
          <w:sz w:val="20"/>
          <w:szCs w:val="20"/>
          <w:shd w:val="clear" w:color="auto" w:fill="FFFFFF"/>
          <w:lang w:eastAsia="tr-TR"/>
        </w:rPr>
        <w:t>ifade</w:t>
      </w:r>
      <w:proofErr w:type="gramEnd"/>
      <w:r w:rsidRPr="00E360C9">
        <w:rPr>
          <w:rFonts w:ascii="Arial" w:eastAsia="Times New Roman" w:hAnsi="Arial" w:cs="Arial"/>
          <w:color w:val="1C283D"/>
          <w:sz w:val="20"/>
          <w:szCs w:val="20"/>
          <w:shd w:val="clear" w:color="auto" w:fill="FFFFFF"/>
          <w:lang w:eastAsia="tr-TR"/>
        </w:rPr>
        <w:t xml:space="preserve"> eder.</w:t>
      </w:r>
    </w:p>
    <w:p w:rsidR="00E360C9" w:rsidRPr="00E360C9" w:rsidRDefault="00E360C9" w:rsidP="00E360C9">
      <w:pPr>
        <w:spacing w:after="0" w:line="230" w:lineRule="atLeast"/>
        <w:ind w:firstLine="450"/>
        <w:jc w:val="center"/>
        <w:rPr>
          <w:rFonts w:ascii="Arial" w:eastAsia="Times New Roman" w:hAnsi="Arial" w:cs="Arial"/>
          <w:color w:val="1C283D"/>
          <w:sz w:val="20"/>
          <w:szCs w:val="20"/>
          <w:shd w:val="clear" w:color="auto" w:fill="FFFFFF"/>
          <w:lang w:eastAsia="tr-TR"/>
        </w:rPr>
      </w:pPr>
      <w:r w:rsidRPr="00E360C9">
        <w:rPr>
          <w:rFonts w:ascii="Arial" w:eastAsia="Times New Roman" w:hAnsi="Arial" w:cs="Arial"/>
          <w:color w:val="1C283D"/>
          <w:sz w:val="20"/>
          <w:szCs w:val="20"/>
          <w:shd w:val="clear" w:color="auto" w:fill="FFFFFF"/>
          <w:lang w:eastAsia="tr-TR"/>
        </w:rPr>
        <w:t>İKİNCİ BÖLÜM</w:t>
      </w:r>
    </w:p>
    <w:p w:rsidR="00E360C9" w:rsidRPr="00E360C9" w:rsidRDefault="00E360C9" w:rsidP="00E360C9">
      <w:pPr>
        <w:spacing w:after="0" w:line="230" w:lineRule="atLeast"/>
        <w:ind w:firstLine="450"/>
        <w:jc w:val="center"/>
        <w:rPr>
          <w:rFonts w:ascii="Arial" w:eastAsia="Times New Roman" w:hAnsi="Arial" w:cs="Arial"/>
          <w:color w:val="1C283D"/>
          <w:sz w:val="20"/>
          <w:szCs w:val="20"/>
          <w:shd w:val="clear" w:color="auto" w:fill="FFFFFF"/>
          <w:lang w:eastAsia="tr-TR"/>
        </w:rPr>
      </w:pPr>
      <w:r w:rsidRPr="00E360C9">
        <w:rPr>
          <w:rFonts w:ascii="Arial" w:eastAsia="Times New Roman" w:hAnsi="Arial" w:cs="Arial"/>
          <w:color w:val="1C283D"/>
          <w:sz w:val="20"/>
          <w:szCs w:val="20"/>
          <w:shd w:val="clear" w:color="auto" w:fill="FFFFFF"/>
          <w:lang w:eastAsia="tr-TR"/>
        </w:rPr>
        <w:t>Kurulun Teşekkülü, Görevleri ve Organları</w:t>
      </w:r>
    </w:p>
    <w:p w:rsidR="00E360C9" w:rsidRPr="00E360C9" w:rsidRDefault="00E360C9" w:rsidP="00E360C9">
      <w:pPr>
        <w:spacing w:after="0" w:line="230" w:lineRule="atLeast"/>
        <w:ind w:firstLine="450"/>
        <w:rPr>
          <w:rFonts w:ascii="Arial" w:eastAsia="Times New Roman" w:hAnsi="Arial" w:cs="Arial"/>
          <w:color w:val="1C283D"/>
          <w:sz w:val="20"/>
          <w:szCs w:val="20"/>
          <w:shd w:val="clear" w:color="auto" w:fill="FFFFFF"/>
          <w:lang w:eastAsia="tr-TR"/>
        </w:rPr>
      </w:pPr>
      <w:r w:rsidRPr="00E360C9">
        <w:rPr>
          <w:rFonts w:ascii="Arial" w:eastAsia="Times New Roman" w:hAnsi="Arial" w:cs="Arial"/>
          <w:b/>
          <w:bCs/>
          <w:color w:val="1C283D"/>
          <w:sz w:val="20"/>
          <w:szCs w:val="20"/>
          <w:shd w:val="clear" w:color="auto" w:fill="FFFFFF"/>
          <w:lang w:eastAsia="tr-TR"/>
        </w:rPr>
        <w:t>Kurulun Teşekkülü</w:t>
      </w:r>
    </w:p>
    <w:p w:rsidR="00E360C9" w:rsidRPr="00E360C9" w:rsidRDefault="00E360C9" w:rsidP="00E360C9">
      <w:pPr>
        <w:spacing w:after="0" w:line="230" w:lineRule="atLeast"/>
        <w:ind w:firstLine="450"/>
        <w:rPr>
          <w:rFonts w:ascii="Arial" w:eastAsia="Times New Roman" w:hAnsi="Arial" w:cs="Arial"/>
          <w:color w:val="1C283D"/>
          <w:sz w:val="20"/>
          <w:szCs w:val="20"/>
          <w:shd w:val="clear" w:color="auto" w:fill="FFFFFF"/>
          <w:lang w:eastAsia="tr-TR"/>
        </w:rPr>
      </w:pPr>
      <w:r w:rsidRPr="00E360C9">
        <w:rPr>
          <w:rFonts w:ascii="Arial" w:eastAsia="Times New Roman" w:hAnsi="Arial" w:cs="Arial"/>
          <w:b/>
          <w:bCs/>
          <w:color w:val="1C283D"/>
          <w:sz w:val="20"/>
          <w:szCs w:val="20"/>
          <w:shd w:val="clear" w:color="auto" w:fill="FFFFFF"/>
          <w:lang w:eastAsia="tr-TR"/>
        </w:rPr>
        <w:t>Madde 4 —</w:t>
      </w:r>
      <w:r w:rsidRPr="00E360C9">
        <w:rPr>
          <w:rFonts w:ascii="Arial" w:eastAsia="Times New Roman" w:hAnsi="Arial" w:cs="Arial"/>
          <w:color w:val="1C283D"/>
          <w:sz w:val="20"/>
          <w:szCs w:val="20"/>
          <w:shd w:val="clear" w:color="auto" w:fill="FFFFFF"/>
          <w:lang w:eastAsia="tr-TR"/>
        </w:rPr>
        <w:t> Üçlü Danışma Kurulu;</w:t>
      </w:r>
    </w:p>
    <w:p w:rsidR="00E360C9" w:rsidRPr="00E360C9" w:rsidRDefault="00E360C9" w:rsidP="00E360C9">
      <w:pPr>
        <w:spacing w:after="0" w:line="230" w:lineRule="atLeast"/>
        <w:ind w:firstLine="450"/>
        <w:rPr>
          <w:rFonts w:ascii="Arial" w:eastAsia="Times New Roman" w:hAnsi="Arial" w:cs="Arial"/>
          <w:color w:val="1C283D"/>
          <w:sz w:val="20"/>
          <w:szCs w:val="20"/>
          <w:shd w:val="clear" w:color="auto" w:fill="FFFFFF"/>
          <w:lang w:eastAsia="tr-TR"/>
        </w:rPr>
      </w:pPr>
      <w:r w:rsidRPr="00E360C9">
        <w:rPr>
          <w:rFonts w:ascii="Arial" w:eastAsia="Times New Roman" w:hAnsi="Arial" w:cs="Arial"/>
          <w:color w:val="1C283D"/>
          <w:sz w:val="20"/>
          <w:szCs w:val="20"/>
          <w:shd w:val="clear" w:color="auto" w:fill="FFFFFF"/>
          <w:lang w:eastAsia="tr-TR"/>
        </w:rPr>
        <w:t>Çalışma ve Sosyal Güvenlik Bakanı veya Müsteşarı başkanlığında,</w:t>
      </w:r>
    </w:p>
    <w:p w:rsidR="00E360C9" w:rsidRPr="00E360C9" w:rsidRDefault="00E360C9" w:rsidP="00E360C9">
      <w:pPr>
        <w:spacing w:after="0" w:line="230" w:lineRule="atLeast"/>
        <w:ind w:firstLine="450"/>
        <w:rPr>
          <w:rFonts w:ascii="Arial" w:eastAsia="Times New Roman" w:hAnsi="Arial" w:cs="Arial"/>
          <w:color w:val="1C283D"/>
          <w:sz w:val="20"/>
          <w:szCs w:val="20"/>
          <w:shd w:val="clear" w:color="auto" w:fill="FFFFFF"/>
          <w:lang w:eastAsia="tr-TR"/>
        </w:rPr>
      </w:pPr>
      <w:r w:rsidRPr="00E360C9">
        <w:rPr>
          <w:rFonts w:ascii="Arial" w:eastAsia="Times New Roman" w:hAnsi="Arial" w:cs="Arial"/>
          <w:color w:val="1C283D"/>
          <w:sz w:val="20"/>
          <w:szCs w:val="20"/>
          <w:shd w:val="clear" w:color="auto" w:fill="FFFFFF"/>
          <w:lang w:eastAsia="tr-TR"/>
        </w:rPr>
        <w:t>a) Gündem konularına göre Bakanlık, bağlı ve ilgili kurumların birim amirlerinden,</w:t>
      </w:r>
    </w:p>
    <w:p w:rsidR="00E360C9" w:rsidRPr="00E360C9" w:rsidRDefault="00E360C9" w:rsidP="00E360C9">
      <w:pPr>
        <w:spacing w:after="0" w:line="220" w:lineRule="atLeast"/>
        <w:ind w:firstLine="375"/>
        <w:rPr>
          <w:rFonts w:ascii="Arial" w:eastAsia="Times New Roman" w:hAnsi="Arial" w:cs="Arial"/>
          <w:color w:val="1C283D"/>
          <w:sz w:val="20"/>
          <w:szCs w:val="20"/>
          <w:shd w:val="clear" w:color="auto" w:fill="FFFFFF"/>
          <w:lang w:eastAsia="tr-TR"/>
        </w:rPr>
      </w:pPr>
      <w:r w:rsidRPr="00E360C9">
        <w:rPr>
          <w:rFonts w:ascii="Arial" w:eastAsia="Times New Roman" w:hAnsi="Arial" w:cs="Arial"/>
          <w:color w:val="1C283D"/>
          <w:sz w:val="20"/>
          <w:szCs w:val="20"/>
          <w:shd w:val="clear" w:color="auto" w:fill="FFFFFF"/>
          <w:lang w:eastAsia="tr-TR"/>
        </w:rPr>
        <w:t>  b) </w:t>
      </w:r>
      <w:r w:rsidRPr="00E360C9">
        <w:rPr>
          <w:rFonts w:ascii="Arial" w:eastAsia="Times New Roman" w:hAnsi="Arial" w:cs="Arial"/>
          <w:b/>
          <w:bCs/>
          <w:color w:val="1C283D"/>
          <w:sz w:val="20"/>
          <w:szCs w:val="20"/>
          <w:shd w:val="clear" w:color="auto" w:fill="FFFFFF"/>
          <w:lang w:eastAsia="tr-TR"/>
        </w:rPr>
        <w:t xml:space="preserve">(Değişik: RG </w:t>
      </w:r>
      <w:proofErr w:type="gramStart"/>
      <w:r w:rsidRPr="00E360C9">
        <w:rPr>
          <w:rFonts w:ascii="Arial" w:eastAsia="Times New Roman" w:hAnsi="Arial" w:cs="Arial"/>
          <w:b/>
          <w:bCs/>
          <w:color w:val="1C283D"/>
          <w:sz w:val="20"/>
          <w:szCs w:val="20"/>
          <w:shd w:val="clear" w:color="auto" w:fill="FFFFFF"/>
          <w:lang w:eastAsia="tr-TR"/>
        </w:rPr>
        <w:t>15/05/2004</w:t>
      </w:r>
      <w:proofErr w:type="gramEnd"/>
      <w:r w:rsidRPr="00E360C9">
        <w:rPr>
          <w:rFonts w:ascii="Arial" w:eastAsia="Times New Roman" w:hAnsi="Arial" w:cs="Arial"/>
          <w:b/>
          <w:bCs/>
          <w:color w:val="1C283D"/>
          <w:sz w:val="20"/>
          <w:szCs w:val="20"/>
          <w:shd w:val="clear" w:color="auto" w:fill="FFFFFF"/>
          <w:lang w:eastAsia="tr-TR"/>
        </w:rPr>
        <w:t>-25463)</w:t>
      </w:r>
      <w:r w:rsidRPr="00E360C9">
        <w:rPr>
          <w:rFonts w:ascii="Arial" w:eastAsia="Times New Roman" w:hAnsi="Arial" w:cs="Arial"/>
          <w:color w:val="1C283D"/>
          <w:sz w:val="20"/>
          <w:szCs w:val="20"/>
          <w:shd w:val="clear" w:color="auto" w:fill="FFFFFF"/>
          <w:lang w:eastAsia="tr-TR"/>
        </w:rPr>
        <w:t> İşçi sendikaları konfederasyonlarından birer ve en fazla üyeye sahip işveren konfederasyonundan üç temsilciden,</w:t>
      </w:r>
    </w:p>
    <w:p w:rsidR="00E360C9" w:rsidRPr="00E360C9" w:rsidRDefault="00E360C9" w:rsidP="00E360C9">
      <w:pPr>
        <w:spacing w:after="0" w:line="220" w:lineRule="atLeast"/>
        <w:ind w:firstLine="375"/>
        <w:rPr>
          <w:rFonts w:ascii="Arial" w:eastAsia="Times New Roman" w:hAnsi="Arial" w:cs="Arial"/>
          <w:color w:val="1C283D"/>
          <w:sz w:val="20"/>
          <w:szCs w:val="20"/>
          <w:shd w:val="clear" w:color="auto" w:fill="FFFFFF"/>
          <w:lang w:eastAsia="tr-TR"/>
        </w:rPr>
      </w:pPr>
      <w:r w:rsidRPr="00E360C9">
        <w:rPr>
          <w:rFonts w:ascii="Arial" w:eastAsia="Times New Roman" w:hAnsi="Arial" w:cs="Arial"/>
          <w:color w:val="1C283D"/>
          <w:sz w:val="20"/>
          <w:szCs w:val="20"/>
          <w:shd w:val="clear" w:color="auto" w:fill="FFFFFF"/>
          <w:lang w:eastAsia="tr-TR"/>
        </w:rPr>
        <w:t>  c) </w:t>
      </w:r>
      <w:r w:rsidRPr="00E360C9">
        <w:rPr>
          <w:rFonts w:ascii="Arial" w:eastAsia="Times New Roman" w:hAnsi="Arial" w:cs="Arial"/>
          <w:b/>
          <w:bCs/>
          <w:color w:val="1C283D"/>
          <w:sz w:val="20"/>
          <w:szCs w:val="20"/>
          <w:shd w:val="clear" w:color="auto" w:fill="FFFFFF"/>
          <w:lang w:eastAsia="tr-TR"/>
        </w:rPr>
        <w:t xml:space="preserve">(Değişik: RG </w:t>
      </w:r>
      <w:proofErr w:type="gramStart"/>
      <w:r w:rsidRPr="00E360C9">
        <w:rPr>
          <w:rFonts w:ascii="Arial" w:eastAsia="Times New Roman" w:hAnsi="Arial" w:cs="Arial"/>
          <w:b/>
          <w:bCs/>
          <w:color w:val="1C283D"/>
          <w:sz w:val="20"/>
          <w:szCs w:val="20"/>
          <w:shd w:val="clear" w:color="auto" w:fill="FFFFFF"/>
          <w:lang w:eastAsia="tr-TR"/>
        </w:rPr>
        <w:t>15/05/2004</w:t>
      </w:r>
      <w:proofErr w:type="gramEnd"/>
      <w:r w:rsidRPr="00E360C9">
        <w:rPr>
          <w:rFonts w:ascii="Arial" w:eastAsia="Times New Roman" w:hAnsi="Arial" w:cs="Arial"/>
          <w:b/>
          <w:bCs/>
          <w:color w:val="1C283D"/>
          <w:sz w:val="20"/>
          <w:szCs w:val="20"/>
          <w:shd w:val="clear" w:color="auto" w:fill="FFFFFF"/>
          <w:lang w:eastAsia="tr-TR"/>
        </w:rPr>
        <w:t>-25463)</w:t>
      </w:r>
      <w:r w:rsidRPr="00E360C9">
        <w:rPr>
          <w:rFonts w:ascii="Arial" w:eastAsia="Times New Roman" w:hAnsi="Arial" w:cs="Arial"/>
          <w:color w:val="1C283D"/>
          <w:sz w:val="20"/>
          <w:szCs w:val="20"/>
          <w:shd w:val="clear" w:color="auto" w:fill="FFFFFF"/>
          <w:lang w:eastAsia="tr-TR"/>
        </w:rPr>
        <w:t> Kamu görevlileri sendikaları konfederasyonlarından birer temsilciden,</w:t>
      </w:r>
    </w:p>
    <w:p w:rsidR="00E360C9" w:rsidRPr="00E360C9" w:rsidRDefault="00E360C9" w:rsidP="00E360C9">
      <w:pPr>
        <w:spacing w:after="0" w:line="230" w:lineRule="atLeast"/>
        <w:ind w:firstLine="450"/>
        <w:rPr>
          <w:rFonts w:ascii="Arial" w:eastAsia="Times New Roman" w:hAnsi="Arial" w:cs="Arial"/>
          <w:color w:val="1C283D"/>
          <w:sz w:val="20"/>
          <w:szCs w:val="20"/>
          <w:shd w:val="clear" w:color="auto" w:fill="FFFFFF"/>
          <w:lang w:eastAsia="tr-TR"/>
        </w:rPr>
      </w:pPr>
      <w:proofErr w:type="gramStart"/>
      <w:r w:rsidRPr="00E360C9">
        <w:rPr>
          <w:rFonts w:ascii="Arial" w:eastAsia="Times New Roman" w:hAnsi="Arial" w:cs="Arial"/>
          <w:color w:val="1C283D"/>
          <w:sz w:val="20"/>
          <w:szCs w:val="20"/>
          <w:shd w:val="clear" w:color="auto" w:fill="FFFFFF"/>
          <w:lang w:eastAsia="tr-TR"/>
        </w:rPr>
        <w:t>oluşur</w:t>
      </w:r>
      <w:proofErr w:type="gramEnd"/>
      <w:r w:rsidRPr="00E360C9">
        <w:rPr>
          <w:rFonts w:ascii="Arial" w:eastAsia="Times New Roman" w:hAnsi="Arial" w:cs="Arial"/>
          <w:color w:val="1C283D"/>
          <w:sz w:val="20"/>
          <w:szCs w:val="20"/>
          <w:shd w:val="clear" w:color="auto" w:fill="FFFFFF"/>
          <w:lang w:eastAsia="tr-TR"/>
        </w:rPr>
        <w:t>.</w:t>
      </w:r>
    </w:p>
    <w:p w:rsidR="00E360C9" w:rsidRPr="00E360C9" w:rsidRDefault="00E360C9" w:rsidP="00E360C9">
      <w:pPr>
        <w:spacing w:after="0" w:line="230" w:lineRule="atLeast"/>
        <w:ind w:firstLine="450"/>
        <w:rPr>
          <w:rFonts w:ascii="Arial" w:eastAsia="Times New Roman" w:hAnsi="Arial" w:cs="Arial"/>
          <w:color w:val="1C283D"/>
          <w:sz w:val="20"/>
          <w:szCs w:val="20"/>
          <w:shd w:val="clear" w:color="auto" w:fill="FFFFFF"/>
          <w:lang w:eastAsia="tr-TR"/>
        </w:rPr>
      </w:pPr>
      <w:r w:rsidRPr="00E360C9">
        <w:rPr>
          <w:rFonts w:ascii="Arial" w:eastAsia="Times New Roman" w:hAnsi="Arial" w:cs="Arial"/>
          <w:color w:val="1C283D"/>
          <w:sz w:val="20"/>
          <w:szCs w:val="20"/>
          <w:shd w:val="clear" w:color="auto" w:fill="FFFFFF"/>
          <w:lang w:eastAsia="tr-TR"/>
        </w:rPr>
        <w:t>İşveren, kamu görevlileri ve işçi sendikaları konfederasyonlarından katılacak temsilcilerin üst düzey yönetici olması esastır.</w:t>
      </w:r>
    </w:p>
    <w:p w:rsidR="00E360C9" w:rsidRPr="00E360C9" w:rsidRDefault="00E360C9" w:rsidP="00E360C9">
      <w:pPr>
        <w:spacing w:after="0" w:line="230" w:lineRule="atLeast"/>
        <w:ind w:firstLine="450"/>
        <w:rPr>
          <w:rFonts w:ascii="Arial" w:eastAsia="Times New Roman" w:hAnsi="Arial" w:cs="Arial"/>
          <w:color w:val="1C283D"/>
          <w:sz w:val="20"/>
          <w:szCs w:val="20"/>
          <w:shd w:val="clear" w:color="auto" w:fill="FFFFFF"/>
          <w:lang w:eastAsia="tr-TR"/>
        </w:rPr>
      </w:pPr>
      <w:r w:rsidRPr="00E360C9">
        <w:rPr>
          <w:rFonts w:ascii="Arial" w:eastAsia="Times New Roman" w:hAnsi="Arial" w:cs="Arial"/>
          <w:b/>
          <w:bCs/>
          <w:color w:val="1C283D"/>
          <w:sz w:val="20"/>
          <w:szCs w:val="20"/>
          <w:shd w:val="clear" w:color="auto" w:fill="FFFFFF"/>
          <w:lang w:eastAsia="tr-TR"/>
        </w:rPr>
        <w:t xml:space="preserve">(Ek: RG </w:t>
      </w:r>
      <w:proofErr w:type="gramStart"/>
      <w:r w:rsidRPr="00E360C9">
        <w:rPr>
          <w:rFonts w:ascii="Arial" w:eastAsia="Times New Roman" w:hAnsi="Arial" w:cs="Arial"/>
          <w:b/>
          <w:bCs/>
          <w:color w:val="1C283D"/>
          <w:sz w:val="20"/>
          <w:szCs w:val="20"/>
          <w:shd w:val="clear" w:color="auto" w:fill="FFFFFF"/>
          <w:lang w:eastAsia="tr-TR"/>
        </w:rPr>
        <w:t>15/05/2004</w:t>
      </w:r>
      <w:proofErr w:type="gramEnd"/>
      <w:r w:rsidRPr="00E360C9">
        <w:rPr>
          <w:rFonts w:ascii="Arial" w:eastAsia="Times New Roman" w:hAnsi="Arial" w:cs="Arial"/>
          <w:b/>
          <w:bCs/>
          <w:color w:val="1C283D"/>
          <w:sz w:val="20"/>
          <w:szCs w:val="20"/>
          <w:shd w:val="clear" w:color="auto" w:fill="FFFFFF"/>
          <w:lang w:eastAsia="tr-TR"/>
        </w:rPr>
        <w:t>-25463)</w:t>
      </w:r>
      <w:r w:rsidRPr="00E360C9">
        <w:rPr>
          <w:rFonts w:ascii="Arial" w:eastAsia="Times New Roman" w:hAnsi="Arial" w:cs="Arial"/>
          <w:color w:val="1C283D"/>
          <w:sz w:val="20"/>
          <w:szCs w:val="20"/>
          <w:shd w:val="clear" w:color="auto" w:fill="FFFFFF"/>
          <w:lang w:eastAsia="tr-TR"/>
        </w:rPr>
        <w:t> Kurul, işçi ve işveren sendikaları konfederasyonları ile kamu görevlileri sendikaları konfederasyonları temsilcilerinin birlikte katılımı ile toplanabileceği gibi, gündem konularına göre ayrı ayrı da toplanabilir</w:t>
      </w:r>
    </w:p>
    <w:p w:rsidR="00E360C9" w:rsidRPr="00E360C9" w:rsidRDefault="00E360C9" w:rsidP="00E360C9">
      <w:pPr>
        <w:spacing w:after="0" w:line="230" w:lineRule="atLeast"/>
        <w:ind w:firstLine="450"/>
        <w:rPr>
          <w:rFonts w:ascii="Arial" w:eastAsia="Times New Roman" w:hAnsi="Arial" w:cs="Arial"/>
          <w:color w:val="1C283D"/>
          <w:sz w:val="20"/>
          <w:szCs w:val="20"/>
          <w:shd w:val="clear" w:color="auto" w:fill="FFFFFF"/>
          <w:lang w:eastAsia="tr-TR"/>
        </w:rPr>
      </w:pPr>
      <w:r w:rsidRPr="00E360C9">
        <w:rPr>
          <w:rFonts w:ascii="Arial" w:eastAsia="Times New Roman" w:hAnsi="Arial" w:cs="Arial"/>
          <w:b/>
          <w:bCs/>
          <w:color w:val="1C283D"/>
          <w:sz w:val="20"/>
          <w:szCs w:val="20"/>
          <w:shd w:val="clear" w:color="auto" w:fill="FFFFFF"/>
          <w:lang w:eastAsia="tr-TR"/>
        </w:rPr>
        <w:t>Kurulun Görevleri</w:t>
      </w:r>
    </w:p>
    <w:p w:rsidR="00E360C9" w:rsidRPr="00E360C9" w:rsidRDefault="00E360C9" w:rsidP="00E360C9">
      <w:pPr>
        <w:spacing w:after="0" w:line="230" w:lineRule="atLeast"/>
        <w:ind w:firstLine="450"/>
        <w:rPr>
          <w:rFonts w:ascii="Arial" w:eastAsia="Times New Roman" w:hAnsi="Arial" w:cs="Arial"/>
          <w:color w:val="1C283D"/>
          <w:sz w:val="20"/>
          <w:szCs w:val="20"/>
          <w:shd w:val="clear" w:color="auto" w:fill="FFFFFF"/>
          <w:lang w:eastAsia="tr-TR"/>
        </w:rPr>
      </w:pPr>
      <w:r w:rsidRPr="00E360C9">
        <w:rPr>
          <w:rFonts w:ascii="Arial" w:eastAsia="Times New Roman" w:hAnsi="Arial" w:cs="Arial"/>
          <w:b/>
          <w:bCs/>
          <w:color w:val="1C283D"/>
          <w:sz w:val="20"/>
          <w:szCs w:val="20"/>
          <w:shd w:val="clear" w:color="auto" w:fill="FFFFFF"/>
          <w:lang w:eastAsia="tr-TR"/>
        </w:rPr>
        <w:t>Madde 5 —</w:t>
      </w:r>
      <w:r w:rsidRPr="00E360C9">
        <w:rPr>
          <w:rFonts w:ascii="Arial" w:eastAsia="Times New Roman" w:hAnsi="Arial" w:cs="Arial"/>
          <w:color w:val="1C283D"/>
          <w:sz w:val="20"/>
          <w:szCs w:val="20"/>
          <w:shd w:val="clear" w:color="auto" w:fill="FFFFFF"/>
          <w:lang w:eastAsia="tr-TR"/>
        </w:rPr>
        <w:t> Kurulun görevleri şunlardır:</w:t>
      </w:r>
    </w:p>
    <w:p w:rsidR="00E360C9" w:rsidRPr="00E360C9" w:rsidRDefault="00E360C9" w:rsidP="00E360C9">
      <w:pPr>
        <w:spacing w:after="0" w:line="230" w:lineRule="atLeast"/>
        <w:ind w:firstLine="450"/>
        <w:rPr>
          <w:rFonts w:ascii="Arial" w:eastAsia="Times New Roman" w:hAnsi="Arial" w:cs="Arial"/>
          <w:color w:val="1C283D"/>
          <w:sz w:val="20"/>
          <w:szCs w:val="20"/>
          <w:shd w:val="clear" w:color="auto" w:fill="FFFFFF"/>
          <w:lang w:eastAsia="tr-TR"/>
        </w:rPr>
      </w:pPr>
      <w:r w:rsidRPr="00E360C9">
        <w:rPr>
          <w:rFonts w:ascii="Arial" w:eastAsia="Times New Roman" w:hAnsi="Arial" w:cs="Arial"/>
          <w:color w:val="1C283D"/>
          <w:sz w:val="20"/>
          <w:szCs w:val="20"/>
          <w:shd w:val="clear" w:color="auto" w:fill="FFFFFF"/>
          <w:lang w:eastAsia="tr-TR"/>
        </w:rPr>
        <w:t>a) Çalışma hayatına ilişkin politikaların oluşumuna katkı vermek,</w:t>
      </w:r>
    </w:p>
    <w:p w:rsidR="00E360C9" w:rsidRPr="00E360C9" w:rsidRDefault="00E360C9" w:rsidP="00E360C9">
      <w:pPr>
        <w:spacing w:after="0" w:line="230" w:lineRule="atLeast"/>
        <w:ind w:firstLine="450"/>
        <w:rPr>
          <w:rFonts w:ascii="Arial" w:eastAsia="Times New Roman" w:hAnsi="Arial" w:cs="Arial"/>
          <w:color w:val="1C283D"/>
          <w:sz w:val="20"/>
          <w:szCs w:val="20"/>
          <w:shd w:val="clear" w:color="auto" w:fill="FFFFFF"/>
          <w:lang w:eastAsia="tr-TR"/>
        </w:rPr>
      </w:pPr>
      <w:r w:rsidRPr="00E360C9">
        <w:rPr>
          <w:rFonts w:ascii="Arial" w:eastAsia="Times New Roman" w:hAnsi="Arial" w:cs="Arial"/>
          <w:color w:val="1C283D"/>
          <w:sz w:val="20"/>
          <w:szCs w:val="20"/>
          <w:shd w:val="clear" w:color="auto" w:fill="FFFFFF"/>
          <w:lang w:eastAsia="tr-TR"/>
        </w:rPr>
        <w:t>b) Taraflar arasında uzlaşma ve işbirliğini güçlendirecek çalışmalar yapmak,</w:t>
      </w:r>
    </w:p>
    <w:p w:rsidR="00E360C9" w:rsidRPr="00E360C9" w:rsidRDefault="00E360C9" w:rsidP="00E360C9">
      <w:pPr>
        <w:spacing w:after="0" w:line="230" w:lineRule="atLeast"/>
        <w:ind w:firstLine="450"/>
        <w:rPr>
          <w:rFonts w:ascii="Arial" w:eastAsia="Times New Roman" w:hAnsi="Arial" w:cs="Arial"/>
          <w:color w:val="1C283D"/>
          <w:sz w:val="20"/>
          <w:szCs w:val="20"/>
          <w:shd w:val="clear" w:color="auto" w:fill="FFFFFF"/>
          <w:lang w:eastAsia="tr-TR"/>
        </w:rPr>
      </w:pPr>
      <w:r w:rsidRPr="00E360C9">
        <w:rPr>
          <w:rFonts w:ascii="Arial" w:eastAsia="Times New Roman" w:hAnsi="Arial" w:cs="Arial"/>
          <w:color w:val="1C283D"/>
          <w:sz w:val="20"/>
          <w:szCs w:val="20"/>
          <w:shd w:val="clear" w:color="auto" w:fill="FFFFFF"/>
          <w:lang w:eastAsia="tr-TR"/>
        </w:rPr>
        <w:t>c) Çalışma hayatıyla ilgili mevzuat çalışmalarını ve uygulamalarını izlemek, yeni mevzuat ve yasa değişiklikleri ile ilgili hususlarda görüş oluşturmak,</w:t>
      </w:r>
    </w:p>
    <w:p w:rsidR="00E360C9" w:rsidRPr="00E360C9" w:rsidRDefault="00E360C9" w:rsidP="00E360C9">
      <w:pPr>
        <w:spacing w:after="0" w:line="230" w:lineRule="atLeast"/>
        <w:ind w:firstLine="450"/>
        <w:rPr>
          <w:rFonts w:ascii="Arial" w:eastAsia="Times New Roman" w:hAnsi="Arial" w:cs="Arial"/>
          <w:color w:val="1C283D"/>
          <w:sz w:val="20"/>
          <w:szCs w:val="20"/>
          <w:shd w:val="clear" w:color="auto" w:fill="FFFFFF"/>
          <w:lang w:eastAsia="tr-TR"/>
        </w:rPr>
      </w:pPr>
      <w:r w:rsidRPr="00E360C9">
        <w:rPr>
          <w:rFonts w:ascii="Arial" w:eastAsia="Times New Roman" w:hAnsi="Arial" w:cs="Arial"/>
          <w:color w:val="1C283D"/>
          <w:sz w:val="20"/>
          <w:szCs w:val="20"/>
          <w:shd w:val="clear" w:color="auto" w:fill="FFFFFF"/>
          <w:lang w:eastAsia="tr-TR"/>
        </w:rPr>
        <w:t>d) Uluslararası Çalışma Örgütünün konferans ve faaliyetlerine katılımda, taraflar arasında etkin bir danışma, bilgilendirme ve iletişimin gerçekleşmesini sağlamak,</w:t>
      </w:r>
    </w:p>
    <w:p w:rsidR="00E360C9" w:rsidRPr="00E360C9" w:rsidRDefault="00E360C9" w:rsidP="00E360C9">
      <w:pPr>
        <w:spacing w:after="0" w:line="230" w:lineRule="atLeast"/>
        <w:ind w:firstLine="450"/>
        <w:rPr>
          <w:rFonts w:ascii="Arial" w:eastAsia="Times New Roman" w:hAnsi="Arial" w:cs="Arial"/>
          <w:color w:val="1C283D"/>
          <w:sz w:val="20"/>
          <w:szCs w:val="20"/>
          <w:shd w:val="clear" w:color="auto" w:fill="FFFFFF"/>
          <w:lang w:eastAsia="tr-TR"/>
        </w:rPr>
      </w:pPr>
      <w:r w:rsidRPr="00E360C9">
        <w:rPr>
          <w:rFonts w:ascii="Arial" w:eastAsia="Times New Roman" w:hAnsi="Arial" w:cs="Arial"/>
          <w:color w:val="1C283D"/>
          <w:sz w:val="20"/>
          <w:szCs w:val="20"/>
          <w:shd w:val="clear" w:color="auto" w:fill="FFFFFF"/>
          <w:lang w:eastAsia="tr-TR"/>
        </w:rPr>
        <w:t>e) "Uluslararası Çalışma Normları Uygulamasının Geliştirilmesinde Üçlü Danışma Hakkında 144 sayılı Sözleşme" hükümlerine uygun çalışmalar yapmak,</w:t>
      </w:r>
    </w:p>
    <w:p w:rsidR="00E360C9" w:rsidRPr="00E360C9" w:rsidRDefault="00E360C9" w:rsidP="00E360C9">
      <w:pPr>
        <w:spacing w:after="0" w:line="230" w:lineRule="atLeast"/>
        <w:ind w:firstLine="450"/>
        <w:rPr>
          <w:rFonts w:ascii="Arial" w:eastAsia="Times New Roman" w:hAnsi="Arial" w:cs="Arial"/>
          <w:color w:val="1C283D"/>
          <w:sz w:val="20"/>
          <w:szCs w:val="20"/>
          <w:shd w:val="clear" w:color="auto" w:fill="FFFFFF"/>
          <w:lang w:eastAsia="tr-TR"/>
        </w:rPr>
      </w:pPr>
      <w:r w:rsidRPr="00E360C9">
        <w:rPr>
          <w:rFonts w:ascii="Arial" w:eastAsia="Times New Roman" w:hAnsi="Arial" w:cs="Arial"/>
          <w:color w:val="1C283D"/>
          <w:sz w:val="20"/>
          <w:szCs w:val="20"/>
          <w:shd w:val="clear" w:color="auto" w:fill="FFFFFF"/>
          <w:lang w:eastAsia="tr-TR"/>
        </w:rPr>
        <w:t>f) Ulusal mevzuatın, Avrupa Birliği’nin çalışma hayatına ilişkin müktesebatına uyumu için taraflar arasında etkin bir danışma, bilgilendirme ve iletişimin gerçekleşmesini sağlamak,</w:t>
      </w:r>
    </w:p>
    <w:p w:rsidR="00E360C9" w:rsidRPr="00E360C9" w:rsidRDefault="00E360C9" w:rsidP="00E360C9">
      <w:pPr>
        <w:spacing w:after="0" w:line="230" w:lineRule="atLeast"/>
        <w:ind w:firstLine="450"/>
        <w:rPr>
          <w:rFonts w:ascii="Arial" w:eastAsia="Times New Roman" w:hAnsi="Arial" w:cs="Arial"/>
          <w:color w:val="1C283D"/>
          <w:sz w:val="20"/>
          <w:szCs w:val="20"/>
          <w:shd w:val="clear" w:color="auto" w:fill="FFFFFF"/>
          <w:lang w:eastAsia="tr-TR"/>
        </w:rPr>
      </w:pPr>
      <w:r w:rsidRPr="00E360C9">
        <w:rPr>
          <w:rFonts w:ascii="Arial" w:eastAsia="Times New Roman" w:hAnsi="Arial" w:cs="Arial"/>
          <w:color w:val="1C283D"/>
          <w:sz w:val="20"/>
          <w:szCs w:val="20"/>
          <w:shd w:val="clear" w:color="auto" w:fill="FFFFFF"/>
          <w:lang w:eastAsia="tr-TR"/>
        </w:rPr>
        <w:t>g) İhtiyaç duyulması halinde komisyonlar kurmak, üyelerini belirlemek, raporları görüşmek,</w:t>
      </w:r>
    </w:p>
    <w:p w:rsidR="00E360C9" w:rsidRPr="00E360C9" w:rsidRDefault="00E360C9" w:rsidP="00E360C9">
      <w:pPr>
        <w:spacing w:after="0" w:line="230" w:lineRule="atLeast"/>
        <w:ind w:firstLine="450"/>
        <w:rPr>
          <w:rFonts w:ascii="Arial" w:eastAsia="Times New Roman" w:hAnsi="Arial" w:cs="Arial"/>
          <w:color w:val="1C283D"/>
          <w:sz w:val="20"/>
          <w:szCs w:val="20"/>
          <w:shd w:val="clear" w:color="auto" w:fill="FFFFFF"/>
          <w:lang w:eastAsia="tr-TR"/>
        </w:rPr>
      </w:pPr>
      <w:r w:rsidRPr="00E360C9">
        <w:rPr>
          <w:rFonts w:ascii="Arial" w:eastAsia="Times New Roman" w:hAnsi="Arial" w:cs="Arial"/>
          <w:color w:val="1C283D"/>
          <w:sz w:val="20"/>
          <w:szCs w:val="20"/>
          <w:shd w:val="clear" w:color="auto" w:fill="FFFFFF"/>
          <w:lang w:eastAsia="tr-TR"/>
        </w:rPr>
        <w:t>h) Ulusal ve uluslararası düzeyde seminer ve toplantılar düzenlenmesini taraflara önermek, uygun görülecek toplantılara temsilci göndermek,</w:t>
      </w:r>
    </w:p>
    <w:p w:rsidR="00E360C9" w:rsidRPr="00E360C9" w:rsidRDefault="00E360C9" w:rsidP="00E360C9">
      <w:pPr>
        <w:spacing w:after="0" w:line="230" w:lineRule="atLeast"/>
        <w:ind w:firstLine="450"/>
        <w:rPr>
          <w:rFonts w:ascii="Arial" w:eastAsia="Times New Roman" w:hAnsi="Arial" w:cs="Arial"/>
          <w:color w:val="1C283D"/>
          <w:sz w:val="20"/>
          <w:szCs w:val="20"/>
          <w:shd w:val="clear" w:color="auto" w:fill="FFFFFF"/>
          <w:lang w:eastAsia="tr-TR"/>
        </w:rPr>
      </w:pPr>
      <w:r w:rsidRPr="00E360C9">
        <w:rPr>
          <w:rFonts w:ascii="Arial" w:eastAsia="Times New Roman" w:hAnsi="Arial" w:cs="Arial"/>
          <w:color w:val="1C283D"/>
          <w:sz w:val="20"/>
          <w:szCs w:val="20"/>
          <w:shd w:val="clear" w:color="auto" w:fill="FFFFFF"/>
          <w:lang w:eastAsia="tr-TR"/>
        </w:rPr>
        <w:t>i) Çalışma barışının ve endüstri ilişkilerinin geliştirilmesi ile ilgili alanlarda araştırmalar yapılmasını taraflara önermek.</w:t>
      </w:r>
    </w:p>
    <w:p w:rsidR="00E360C9" w:rsidRPr="00E360C9" w:rsidRDefault="00E360C9" w:rsidP="00E360C9">
      <w:pPr>
        <w:spacing w:after="0" w:line="230" w:lineRule="atLeast"/>
        <w:ind w:firstLine="450"/>
        <w:rPr>
          <w:rFonts w:ascii="Arial" w:eastAsia="Times New Roman" w:hAnsi="Arial" w:cs="Arial"/>
          <w:color w:val="1C283D"/>
          <w:sz w:val="20"/>
          <w:szCs w:val="20"/>
          <w:shd w:val="clear" w:color="auto" w:fill="FFFFFF"/>
          <w:lang w:eastAsia="tr-TR"/>
        </w:rPr>
      </w:pPr>
      <w:r w:rsidRPr="00E360C9">
        <w:rPr>
          <w:rFonts w:ascii="Arial" w:eastAsia="Times New Roman" w:hAnsi="Arial" w:cs="Arial"/>
          <w:b/>
          <w:bCs/>
          <w:color w:val="1C283D"/>
          <w:sz w:val="20"/>
          <w:szCs w:val="20"/>
          <w:shd w:val="clear" w:color="auto" w:fill="FFFFFF"/>
          <w:lang w:eastAsia="tr-TR"/>
        </w:rPr>
        <w:lastRenderedPageBreak/>
        <w:t>Büro</w:t>
      </w:r>
    </w:p>
    <w:p w:rsidR="00E360C9" w:rsidRPr="00E360C9" w:rsidRDefault="00E360C9" w:rsidP="00E360C9">
      <w:pPr>
        <w:spacing w:after="0" w:line="230" w:lineRule="atLeast"/>
        <w:ind w:firstLine="450"/>
        <w:rPr>
          <w:rFonts w:ascii="Arial" w:eastAsia="Times New Roman" w:hAnsi="Arial" w:cs="Arial"/>
          <w:color w:val="1C283D"/>
          <w:sz w:val="20"/>
          <w:szCs w:val="20"/>
          <w:shd w:val="clear" w:color="auto" w:fill="FFFFFF"/>
          <w:lang w:eastAsia="tr-TR"/>
        </w:rPr>
      </w:pPr>
      <w:r w:rsidRPr="00E360C9">
        <w:rPr>
          <w:rFonts w:ascii="Arial" w:eastAsia="Times New Roman" w:hAnsi="Arial" w:cs="Arial"/>
          <w:b/>
          <w:bCs/>
          <w:color w:val="1C283D"/>
          <w:sz w:val="20"/>
          <w:szCs w:val="20"/>
          <w:shd w:val="clear" w:color="auto" w:fill="FFFFFF"/>
          <w:lang w:eastAsia="tr-TR"/>
        </w:rPr>
        <w:t>Madde 6 —</w:t>
      </w:r>
      <w:r w:rsidRPr="00E360C9">
        <w:rPr>
          <w:rFonts w:ascii="Arial" w:eastAsia="Times New Roman" w:hAnsi="Arial" w:cs="Arial"/>
          <w:color w:val="1C283D"/>
          <w:sz w:val="20"/>
          <w:szCs w:val="20"/>
          <w:shd w:val="clear" w:color="auto" w:fill="FFFFFF"/>
          <w:lang w:eastAsia="tr-TR"/>
        </w:rPr>
        <w:t> Kurulun büro hizmetleri Çalışma Genel Müdürlüğü tarafından yürütülür.</w:t>
      </w:r>
    </w:p>
    <w:p w:rsidR="00E360C9" w:rsidRPr="00E360C9" w:rsidRDefault="00E360C9" w:rsidP="00E360C9">
      <w:pPr>
        <w:spacing w:after="0" w:line="230" w:lineRule="atLeast"/>
        <w:ind w:firstLine="450"/>
        <w:jc w:val="center"/>
        <w:rPr>
          <w:rFonts w:ascii="Arial" w:eastAsia="Times New Roman" w:hAnsi="Arial" w:cs="Arial"/>
          <w:color w:val="1C283D"/>
          <w:sz w:val="20"/>
          <w:szCs w:val="20"/>
          <w:shd w:val="clear" w:color="auto" w:fill="FFFFFF"/>
          <w:lang w:eastAsia="tr-TR"/>
        </w:rPr>
      </w:pPr>
      <w:r w:rsidRPr="00E360C9">
        <w:rPr>
          <w:rFonts w:ascii="Arial" w:eastAsia="Times New Roman" w:hAnsi="Arial" w:cs="Arial"/>
          <w:color w:val="1C283D"/>
          <w:sz w:val="20"/>
          <w:szCs w:val="20"/>
          <w:shd w:val="clear" w:color="auto" w:fill="FFFFFF"/>
          <w:lang w:eastAsia="tr-TR"/>
        </w:rPr>
        <w:t> </w:t>
      </w:r>
    </w:p>
    <w:p w:rsidR="00E360C9" w:rsidRPr="00E360C9" w:rsidRDefault="00E360C9" w:rsidP="00E360C9">
      <w:pPr>
        <w:spacing w:after="0" w:line="230" w:lineRule="atLeast"/>
        <w:ind w:firstLine="450"/>
        <w:jc w:val="center"/>
        <w:rPr>
          <w:rFonts w:ascii="Arial" w:eastAsia="Times New Roman" w:hAnsi="Arial" w:cs="Arial"/>
          <w:color w:val="1C283D"/>
          <w:sz w:val="20"/>
          <w:szCs w:val="20"/>
          <w:shd w:val="clear" w:color="auto" w:fill="FFFFFF"/>
          <w:lang w:eastAsia="tr-TR"/>
        </w:rPr>
      </w:pPr>
      <w:r w:rsidRPr="00E360C9">
        <w:rPr>
          <w:rFonts w:ascii="Arial" w:eastAsia="Times New Roman" w:hAnsi="Arial" w:cs="Arial"/>
          <w:color w:val="1C283D"/>
          <w:sz w:val="20"/>
          <w:szCs w:val="20"/>
          <w:shd w:val="clear" w:color="auto" w:fill="FFFFFF"/>
          <w:lang w:eastAsia="tr-TR"/>
        </w:rPr>
        <w:t>ÜÇÜNCÜ BÖLÜM</w:t>
      </w:r>
    </w:p>
    <w:p w:rsidR="00E360C9" w:rsidRPr="00E360C9" w:rsidRDefault="00E360C9" w:rsidP="00E360C9">
      <w:pPr>
        <w:spacing w:after="0" w:line="230" w:lineRule="atLeast"/>
        <w:ind w:firstLine="450"/>
        <w:jc w:val="center"/>
        <w:rPr>
          <w:rFonts w:ascii="Arial" w:eastAsia="Times New Roman" w:hAnsi="Arial" w:cs="Arial"/>
          <w:color w:val="1C283D"/>
          <w:sz w:val="20"/>
          <w:szCs w:val="20"/>
          <w:shd w:val="clear" w:color="auto" w:fill="FFFFFF"/>
          <w:lang w:eastAsia="tr-TR"/>
        </w:rPr>
      </w:pPr>
      <w:r w:rsidRPr="00E360C9">
        <w:rPr>
          <w:rFonts w:ascii="Arial" w:eastAsia="Times New Roman" w:hAnsi="Arial" w:cs="Arial"/>
          <w:color w:val="1C283D"/>
          <w:sz w:val="20"/>
          <w:szCs w:val="20"/>
          <w:shd w:val="clear" w:color="auto" w:fill="FFFFFF"/>
          <w:lang w:eastAsia="tr-TR"/>
        </w:rPr>
        <w:t>Kurul Toplantısı</w:t>
      </w:r>
    </w:p>
    <w:p w:rsidR="00E360C9" w:rsidRPr="00E360C9" w:rsidRDefault="00E360C9" w:rsidP="00E360C9">
      <w:pPr>
        <w:spacing w:after="0" w:line="230" w:lineRule="atLeast"/>
        <w:ind w:firstLine="450"/>
        <w:rPr>
          <w:rFonts w:ascii="Arial" w:eastAsia="Times New Roman" w:hAnsi="Arial" w:cs="Arial"/>
          <w:color w:val="1C283D"/>
          <w:sz w:val="20"/>
          <w:szCs w:val="20"/>
          <w:shd w:val="clear" w:color="auto" w:fill="FFFFFF"/>
          <w:lang w:eastAsia="tr-TR"/>
        </w:rPr>
      </w:pPr>
      <w:r w:rsidRPr="00E360C9">
        <w:rPr>
          <w:rFonts w:ascii="Arial" w:eastAsia="Times New Roman" w:hAnsi="Arial" w:cs="Arial"/>
          <w:b/>
          <w:bCs/>
          <w:color w:val="1C283D"/>
          <w:sz w:val="20"/>
          <w:szCs w:val="20"/>
          <w:shd w:val="clear" w:color="auto" w:fill="FFFFFF"/>
          <w:lang w:eastAsia="tr-TR"/>
        </w:rPr>
        <w:t>Kurul Toplantı Zamanı</w:t>
      </w:r>
    </w:p>
    <w:p w:rsidR="00E360C9" w:rsidRPr="00E360C9" w:rsidRDefault="00E360C9" w:rsidP="00E360C9">
      <w:pPr>
        <w:spacing w:after="0" w:line="230" w:lineRule="atLeast"/>
        <w:ind w:firstLine="450"/>
        <w:rPr>
          <w:rFonts w:ascii="Arial" w:eastAsia="Times New Roman" w:hAnsi="Arial" w:cs="Arial"/>
          <w:color w:val="1C283D"/>
          <w:sz w:val="20"/>
          <w:szCs w:val="20"/>
          <w:shd w:val="clear" w:color="auto" w:fill="FFFFFF"/>
          <w:lang w:eastAsia="tr-TR"/>
        </w:rPr>
      </w:pPr>
      <w:r w:rsidRPr="00E360C9">
        <w:rPr>
          <w:rFonts w:ascii="Arial" w:eastAsia="Times New Roman" w:hAnsi="Arial" w:cs="Arial"/>
          <w:b/>
          <w:bCs/>
          <w:color w:val="1C283D"/>
          <w:sz w:val="20"/>
          <w:szCs w:val="20"/>
          <w:shd w:val="clear" w:color="auto" w:fill="FFFFFF"/>
          <w:lang w:eastAsia="tr-TR"/>
        </w:rPr>
        <w:t>Madde 7 —</w:t>
      </w:r>
      <w:r w:rsidRPr="00E360C9">
        <w:rPr>
          <w:rFonts w:ascii="Arial" w:eastAsia="Times New Roman" w:hAnsi="Arial" w:cs="Arial"/>
          <w:color w:val="1C283D"/>
          <w:sz w:val="20"/>
          <w:szCs w:val="20"/>
          <w:shd w:val="clear" w:color="auto" w:fill="FFFFFF"/>
          <w:lang w:eastAsia="tr-TR"/>
        </w:rPr>
        <w:t> Kurul, her yıl Ocak, Mayıs ve Eylül aylarında olmak üzere yılda üç kez toplanır.</w:t>
      </w:r>
    </w:p>
    <w:p w:rsidR="00E360C9" w:rsidRPr="00E360C9" w:rsidRDefault="00E360C9" w:rsidP="00E360C9">
      <w:pPr>
        <w:spacing w:after="0" w:line="230" w:lineRule="atLeast"/>
        <w:ind w:firstLine="450"/>
        <w:rPr>
          <w:rFonts w:ascii="Arial" w:eastAsia="Times New Roman" w:hAnsi="Arial" w:cs="Arial"/>
          <w:color w:val="1C283D"/>
          <w:sz w:val="20"/>
          <w:szCs w:val="20"/>
          <w:shd w:val="clear" w:color="auto" w:fill="FFFFFF"/>
          <w:lang w:eastAsia="tr-TR"/>
        </w:rPr>
      </w:pPr>
      <w:r w:rsidRPr="00E360C9">
        <w:rPr>
          <w:rFonts w:ascii="Arial" w:eastAsia="Times New Roman" w:hAnsi="Arial" w:cs="Arial"/>
          <w:color w:val="1C283D"/>
          <w:sz w:val="20"/>
          <w:szCs w:val="20"/>
          <w:shd w:val="clear" w:color="auto" w:fill="FFFFFF"/>
          <w:lang w:eastAsia="tr-TR"/>
        </w:rPr>
        <w:t>Ayrıca, başkanın veya kurul üyelerinden üçünün yazılı istemde bulunması halinde olağanüstü de toplanabilir.</w:t>
      </w:r>
    </w:p>
    <w:p w:rsidR="00E360C9" w:rsidRPr="00E360C9" w:rsidRDefault="00E360C9" w:rsidP="00E360C9">
      <w:pPr>
        <w:spacing w:after="0" w:line="230" w:lineRule="atLeast"/>
        <w:ind w:firstLine="450"/>
        <w:rPr>
          <w:rFonts w:ascii="Arial" w:eastAsia="Times New Roman" w:hAnsi="Arial" w:cs="Arial"/>
          <w:color w:val="1C283D"/>
          <w:sz w:val="20"/>
          <w:szCs w:val="20"/>
          <w:shd w:val="clear" w:color="auto" w:fill="FFFFFF"/>
          <w:lang w:eastAsia="tr-TR"/>
        </w:rPr>
      </w:pPr>
      <w:r w:rsidRPr="00E360C9">
        <w:rPr>
          <w:rFonts w:ascii="Arial" w:eastAsia="Times New Roman" w:hAnsi="Arial" w:cs="Arial"/>
          <w:b/>
          <w:bCs/>
          <w:color w:val="1C283D"/>
          <w:sz w:val="20"/>
          <w:szCs w:val="20"/>
          <w:shd w:val="clear" w:color="auto" w:fill="FFFFFF"/>
          <w:lang w:eastAsia="tr-TR"/>
        </w:rPr>
        <w:t>Toplantı Gündemi</w:t>
      </w:r>
    </w:p>
    <w:p w:rsidR="00E360C9" w:rsidRPr="00E360C9" w:rsidRDefault="00E360C9" w:rsidP="00E360C9">
      <w:pPr>
        <w:spacing w:after="0" w:line="230" w:lineRule="atLeast"/>
        <w:ind w:firstLine="450"/>
        <w:rPr>
          <w:rFonts w:ascii="Arial" w:eastAsia="Times New Roman" w:hAnsi="Arial" w:cs="Arial"/>
          <w:color w:val="1C283D"/>
          <w:sz w:val="20"/>
          <w:szCs w:val="20"/>
          <w:shd w:val="clear" w:color="auto" w:fill="FFFFFF"/>
          <w:lang w:eastAsia="tr-TR"/>
        </w:rPr>
      </w:pPr>
      <w:r w:rsidRPr="00E360C9">
        <w:rPr>
          <w:rFonts w:ascii="Arial" w:eastAsia="Times New Roman" w:hAnsi="Arial" w:cs="Arial"/>
          <w:b/>
          <w:bCs/>
          <w:color w:val="1C283D"/>
          <w:sz w:val="20"/>
          <w:szCs w:val="20"/>
          <w:shd w:val="clear" w:color="auto" w:fill="FFFFFF"/>
          <w:lang w:eastAsia="tr-TR"/>
        </w:rPr>
        <w:t>Madde 8 —</w:t>
      </w:r>
      <w:r w:rsidRPr="00E360C9">
        <w:rPr>
          <w:rFonts w:ascii="Arial" w:eastAsia="Times New Roman" w:hAnsi="Arial" w:cs="Arial"/>
          <w:color w:val="1C283D"/>
          <w:sz w:val="20"/>
          <w:szCs w:val="20"/>
          <w:shd w:val="clear" w:color="auto" w:fill="FFFFFF"/>
          <w:lang w:eastAsia="tr-TR"/>
        </w:rPr>
        <w:t> Toplantı gündemi temsilci kuruluşların görüşleri alınmak suretiyle Başkan tarafından belirlenir.</w:t>
      </w:r>
    </w:p>
    <w:p w:rsidR="00E360C9" w:rsidRPr="00E360C9" w:rsidRDefault="00E360C9" w:rsidP="00E360C9">
      <w:pPr>
        <w:spacing w:after="0" w:line="230" w:lineRule="atLeast"/>
        <w:ind w:firstLine="450"/>
        <w:rPr>
          <w:rFonts w:ascii="Arial" w:eastAsia="Times New Roman" w:hAnsi="Arial" w:cs="Arial"/>
          <w:color w:val="1C283D"/>
          <w:sz w:val="20"/>
          <w:szCs w:val="20"/>
          <w:shd w:val="clear" w:color="auto" w:fill="FFFFFF"/>
          <w:lang w:eastAsia="tr-TR"/>
        </w:rPr>
      </w:pPr>
      <w:r w:rsidRPr="00E360C9">
        <w:rPr>
          <w:rFonts w:ascii="Arial" w:eastAsia="Times New Roman" w:hAnsi="Arial" w:cs="Arial"/>
          <w:color w:val="1C283D"/>
          <w:sz w:val="20"/>
          <w:szCs w:val="20"/>
          <w:shd w:val="clear" w:color="auto" w:fill="FFFFFF"/>
          <w:lang w:eastAsia="tr-TR"/>
        </w:rPr>
        <w:t xml:space="preserve">Toplantı gündemi ile yer, gün ve saati, varsa komisyon raporları ve diğer belgeler </w:t>
      </w:r>
      <w:proofErr w:type="spellStart"/>
      <w:r w:rsidRPr="00E360C9">
        <w:rPr>
          <w:rFonts w:ascii="Arial" w:eastAsia="Times New Roman" w:hAnsi="Arial" w:cs="Arial"/>
          <w:color w:val="1C283D"/>
          <w:sz w:val="20"/>
          <w:szCs w:val="20"/>
          <w:shd w:val="clear" w:color="auto" w:fill="FFFFFF"/>
          <w:lang w:eastAsia="tr-TR"/>
        </w:rPr>
        <w:t>onbeş</w:t>
      </w:r>
      <w:proofErr w:type="spellEnd"/>
      <w:r w:rsidRPr="00E360C9">
        <w:rPr>
          <w:rFonts w:ascii="Arial" w:eastAsia="Times New Roman" w:hAnsi="Arial" w:cs="Arial"/>
          <w:color w:val="1C283D"/>
          <w:sz w:val="20"/>
          <w:szCs w:val="20"/>
          <w:shd w:val="clear" w:color="auto" w:fill="FFFFFF"/>
          <w:lang w:eastAsia="tr-TR"/>
        </w:rPr>
        <w:t xml:space="preserve"> gün önceden temsilci kuruluşlara bildirilir.</w:t>
      </w:r>
    </w:p>
    <w:p w:rsidR="00E360C9" w:rsidRPr="00E360C9" w:rsidRDefault="00E360C9" w:rsidP="00E360C9">
      <w:pPr>
        <w:spacing w:after="0" w:line="230" w:lineRule="atLeast"/>
        <w:ind w:firstLine="450"/>
        <w:jc w:val="center"/>
        <w:rPr>
          <w:rFonts w:ascii="Arial" w:eastAsia="Times New Roman" w:hAnsi="Arial" w:cs="Arial"/>
          <w:color w:val="1C283D"/>
          <w:sz w:val="20"/>
          <w:szCs w:val="20"/>
          <w:shd w:val="clear" w:color="auto" w:fill="FFFFFF"/>
          <w:lang w:eastAsia="tr-TR"/>
        </w:rPr>
      </w:pPr>
      <w:r w:rsidRPr="00E360C9">
        <w:rPr>
          <w:rFonts w:ascii="Arial" w:eastAsia="Times New Roman" w:hAnsi="Arial" w:cs="Arial"/>
          <w:color w:val="1C283D"/>
          <w:sz w:val="20"/>
          <w:szCs w:val="20"/>
          <w:shd w:val="clear" w:color="auto" w:fill="FFFFFF"/>
          <w:lang w:eastAsia="tr-TR"/>
        </w:rPr>
        <w:t>DÖRDÜNCÜ BÖLÜM</w:t>
      </w:r>
    </w:p>
    <w:p w:rsidR="00E360C9" w:rsidRPr="00E360C9" w:rsidRDefault="00E360C9" w:rsidP="00E360C9">
      <w:pPr>
        <w:spacing w:after="0" w:line="230" w:lineRule="atLeast"/>
        <w:ind w:firstLine="450"/>
        <w:jc w:val="center"/>
        <w:rPr>
          <w:rFonts w:ascii="Arial" w:eastAsia="Times New Roman" w:hAnsi="Arial" w:cs="Arial"/>
          <w:color w:val="1C283D"/>
          <w:sz w:val="20"/>
          <w:szCs w:val="20"/>
          <w:shd w:val="clear" w:color="auto" w:fill="FFFFFF"/>
          <w:lang w:eastAsia="tr-TR"/>
        </w:rPr>
      </w:pPr>
      <w:r w:rsidRPr="00E360C9">
        <w:rPr>
          <w:rFonts w:ascii="Arial" w:eastAsia="Times New Roman" w:hAnsi="Arial" w:cs="Arial"/>
          <w:color w:val="1C283D"/>
          <w:sz w:val="20"/>
          <w:szCs w:val="20"/>
          <w:shd w:val="clear" w:color="auto" w:fill="FFFFFF"/>
          <w:lang w:eastAsia="tr-TR"/>
        </w:rPr>
        <w:t>Çalışma Komisyonlarının Oluşum ve İşleyişi</w:t>
      </w:r>
    </w:p>
    <w:p w:rsidR="00E360C9" w:rsidRPr="00E360C9" w:rsidRDefault="00E360C9" w:rsidP="00E360C9">
      <w:pPr>
        <w:spacing w:after="0" w:line="230" w:lineRule="atLeast"/>
        <w:ind w:firstLine="450"/>
        <w:rPr>
          <w:rFonts w:ascii="Arial" w:eastAsia="Times New Roman" w:hAnsi="Arial" w:cs="Arial"/>
          <w:color w:val="1C283D"/>
          <w:sz w:val="20"/>
          <w:szCs w:val="20"/>
          <w:shd w:val="clear" w:color="auto" w:fill="FFFFFF"/>
          <w:lang w:eastAsia="tr-TR"/>
        </w:rPr>
      </w:pPr>
      <w:r w:rsidRPr="00E360C9">
        <w:rPr>
          <w:rFonts w:ascii="Arial" w:eastAsia="Times New Roman" w:hAnsi="Arial" w:cs="Arial"/>
          <w:b/>
          <w:bCs/>
          <w:color w:val="1C283D"/>
          <w:sz w:val="20"/>
          <w:szCs w:val="20"/>
          <w:shd w:val="clear" w:color="auto" w:fill="FFFFFF"/>
          <w:lang w:eastAsia="tr-TR"/>
        </w:rPr>
        <w:t>Çalışma Komisyonları</w:t>
      </w:r>
    </w:p>
    <w:p w:rsidR="00E360C9" w:rsidRPr="00E360C9" w:rsidRDefault="00E360C9" w:rsidP="00E360C9">
      <w:pPr>
        <w:spacing w:after="0" w:line="230" w:lineRule="atLeast"/>
        <w:ind w:firstLine="450"/>
        <w:rPr>
          <w:rFonts w:ascii="Arial" w:eastAsia="Times New Roman" w:hAnsi="Arial" w:cs="Arial"/>
          <w:color w:val="1C283D"/>
          <w:sz w:val="20"/>
          <w:szCs w:val="20"/>
          <w:shd w:val="clear" w:color="auto" w:fill="FFFFFF"/>
          <w:lang w:eastAsia="tr-TR"/>
        </w:rPr>
      </w:pPr>
      <w:r w:rsidRPr="00E360C9">
        <w:rPr>
          <w:rFonts w:ascii="Arial" w:eastAsia="Times New Roman" w:hAnsi="Arial" w:cs="Arial"/>
          <w:b/>
          <w:bCs/>
          <w:color w:val="1C283D"/>
          <w:sz w:val="20"/>
          <w:szCs w:val="20"/>
          <w:shd w:val="clear" w:color="auto" w:fill="FFFFFF"/>
          <w:lang w:eastAsia="tr-TR"/>
        </w:rPr>
        <w:t>Madde 9 —</w:t>
      </w:r>
      <w:r w:rsidRPr="00E360C9">
        <w:rPr>
          <w:rFonts w:ascii="Arial" w:eastAsia="Times New Roman" w:hAnsi="Arial" w:cs="Arial"/>
          <w:color w:val="1C283D"/>
          <w:sz w:val="20"/>
          <w:szCs w:val="20"/>
          <w:shd w:val="clear" w:color="auto" w:fill="FFFFFF"/>
          <w:lang w:eastAsia="tr-TR"/>
        </w:rPr>
        <w:t> Kurul, görev alanına giren konularda araştırma ve inceleme yapmak, görüş bildirmek ve raporlar hazırlamak üzere komisyonlar oluşturabilir.</w:t>
      </w:r>
    </w:p>
    <w:p w:rsidR="00E360C9" w:rsidRPr="00E360C9" w:rsidRDefault="00E360C9" w:rsidP="00E360C9">
      <w:pPr>
        <w:spacing w:after="0" w:line="230" w:lineRule="atLeast"/>
        <w:ind w:firstLine="450"/>
        <w:rPr>
          <w:rFonts w:ascii="Arial" w:eastAsia="Times New Roman" w:hAnsi="Arial" w:cs="Arial"/>
          <w:color w:val="1C283D"/>
          <w:sz w:val="20"/>
          <w:szCs w:val="20"/>
          <w:shd w:val="clear" w:color="auto" w:fill="FFFFFF"/>
          <w:lang w:eastAsia="tr-TR"/>
        </w:rPr>
      </w:pPr>
      <w:r w:rsidRPr="00E360C9">
        <w:rPr>
          <w:rFonts w:ascii="Arial" w:eastAsia="Times New Roman" w:hAnsi="Arial" w:cs="Arial"/>
          <w:color w:val="1C283D"/>
          <w:sz w:val="20"/>
          <w:szCs w:val="20"/>
          <w:shd w:val="clear" w:color="auto" w:fill="FFFFFF"/>
          <w:lang w:eastAsia="tr-TR"/>
        </w:rPr>
        <w:t>Komisyonların oluşumu ile işleyişine ilişkin usul ve esaslar kurul tarafından belirlenir.</w:t>
      </w:r>
    </w:p>
    <w:p w:rsidR="00E360C9" w:rsidRPr="00E360C9" w:rsidRDefault="00E360C9" w:rsidP="00E360C9">
      <w:pPr>
        <w:spacing w:after="0" w:line="230" w:lineRule="atLeast"/>
        <w:ind w:firstLine="450"/>
        <w:jc w:val="center"/>
        <w:rPr>
          <w:rFonts w:ascii="Arial" w:eastAsia="Times New Roman" w:hAnsi="Arial" w:cs="Arial"/>
          <w:color w:val="1C283D"/>
          <w:sz w:val="20"/>
          <w:szCs w:val="20"/>
          <w:shd w:val="clear" w:color="auto" w:fill="FFFFFF"/>
          <w:lang w:eastAsia="tr-TR"/>
        </w:rPr>
      </w:pPr>
      <w:r w:rsidRPr="00E360C9">
        <w:rPr>
          <w:rFonts w:ascii="Arial" w:eastAsia="Times New Roman" w:hAnsi="Arial" w:cs="Arial"/>
          <w:color w:val="1C283D"/>
          <w:sz w:val="20"/>
          <w:szCs w:val="20"/>
          <w:shd w:val="clear" w:color="auto" w:fill="FFFFFF"/>
          <w:lang w:eastAsia="tr-TR"/>
        </w:rPr>
        <w:t> </w:t>
      </w:r>
    </w:p>
    <w:p w:rsidR="00E360C9" w:rsidRPr="00E360C9" w:rsidRDefault="00E360C9" w:rsidP="00E360C9">
      <w:pPr>
        <w:spacing w:after="0" w:line="230" w:lineRule="atLeast"/>
        <w:ind w:firstLine="450"/>
        <w:jc w:val="center"/>
        <w:rPr>
          <w:rFonts w:ascii="Arial" w:eastAsia="Times New Roman" w:hAnsi="Arial" w:cs="Arial"/>
          <w:color w:val="1C283D"/>
          <w:sz w:val="20"/>
          <w:szCs w:val="20"/>
          <w:shd w:val="clear" w:color="auto" w:fill="FFFFFF"/>
          <w:lang w:eastAsia="tr-TR"/>
        </w:rPr>
      </w:pPr>
      <w:r w:rsidRPr="00E360C9">
        <w:rPr>
          <w:rFonts w:ascii="Arial" w:eastAsia="Times New Roman" w:hAnsi="Arial" w:cs="Arial"/>
          <w:color w:val="1C283D"/>
          <w:sz w:val="20"/>
          <w:szCs w:val="20"/>
          <w:shd w:val="clear" w:color="auto" w:fill="FFFFFF"/>
          <w:lang w:eastAsia="tr-TR"/>
        </w:rPr>
        <w:t>BEŞİNCİ BÖLÜM</w:t>
      </w:r>
    </w:p>
    <w:p w:rsidR="00E360C9" w:rsidRPr="00E360C9" w:rsidRDefault="00E360C9" w:rsidP="00E360C9">
      <w:pPr>
        <w:spacing w:after="0" w:line="230" w:lineRule="atLeast"/>
        <w:ind w:firstLine="450"/>
        <w:jc w:val="center"/>
        <w:rPr>
          <w:rFonts w:ascii="Arial" w:eastAsia="Times New Roman" w:hAnsi="Arial" w:cs="Arial"/>
          <w:color w:val="1C283D"/>
          <w:sz w:val="20"/>
          <w:szCs w:val="20"/>
          <w:shd w:val="clear" w:color="auto" w:fill="FFFFFF"/>
          <w:lang w:eastAsia="tr-TR"/>
        </w:rPr>
      </w:pPr>
      <w:r w:rsidRPr="00E360C9">
        <w:rPr>
          <w:rFonts w:ascii="Arial" w:eastAsia="Times New Roman" w:hAnsi="Arial" w:cs="Arial"/>
          <w:color w:val="1C283D"/>
          <w:sz w:val="20"/>
          <w:szCs w:val="20"/>
          <w:shd w:val="clear" w:color="auto" w:fill="FFFFFF"/>
          <w:lang w:eastAsia="tr-TR"/>
        </w:rPr>
        <w:t>Çeşitli Hükümler</w:t>
      </w:r>
    </w:p>
    <w:p w:rsidR="00E360C9" w:rsidRPr="00E360C9" w:rsidRDefault="00E360C9" w:rsidP="00E360C9">
      <w:pPr>
        <w:spacing w:after="0" w:line="230" w:lineRule="atLeast"/>
        <w:ind w:firstLine="450"/>
        <w:rPr>
          <w:rFonts w:ascii="Arial" w:eastAsia="Times New Roman" w:hAnsi="Arial" w:cs="Arial"/>
          <w:color w:val="1C283D"/>
          <w:sz w:val="20"/>
          <w:szCs w:val="20"/>
          <w:shd w:val="clear" w:color="auto" w:fill="FFFFFF"/>
          <w:lang w:eastAsia="tr-TR"/>
        </w:rPr>
      </w:pPr>
      <w:r w:rsidRPr="00E360C9">
        <w:rPr>
          <w:rFonts w:ascii="Arial" w:eastAsia="Times New Roman" w:hAnsi="Arial" w:cs="Arial"/>
          <w:b/>
          <w:bCs/>
          <w:color w:val="1C283D"/>
          <w:sz w:val="20"/>
          <w:szCs w:val="20"/>
          <w:shd w:val="clear" w:color="auto" w:fill="FFFFFF"/>
          <w:lang w:eastAsia="tr-TR"/>
        </w:rPr>
        <w:t>Yayınlar</w:t>
      </w:r>
    </w:p>
    <w:p w:rsidR="00E360C9" w:rsidRPr="00E360C9" w:rsidRDefault="00E360C9" w:rsidP="00E360C9">
      <w:pPr>
        <w:spacing w:after="0" w:line="230" w:lineRule="atLeast"/>
        <w:ind w:firstLine="450"/>
        <w:rPr>
          <w:rFonts w:ascii="Arial" w:eastAsia="Times New Roman" w:hAnsi="Arial" w:cs="Arial"/>
          <w:color w:val="1C283D"/>
          <w:sz w:val="20"/>
          <w:szCs w:val="20"/>
          <w:shd w:val="clear" w:color="auto" w:fill="FFFFFF"/>
          <w:lang w:eastAsia="tr-TR"/>
        </w:rPr>
      </w:pPr>
      <w:r w:rsidRPr="00E360C9">
        <w:rPr>
          <w:rFonts w:ascii="Arial" w:eastAsia="Times New Roman" w:hAnsi="Arial" w:cs="Arial"/>
          <w:b/>
          <w:bCs/>
          <w:color w:val="1C283D"/>
          <w:sz w:val="20"/>
          <w:szCs w:val="20"/>
          <w:shd w:val="clear" w:color="auto" w:fill="FFFFFF"/>
          <w:lang w:eastAsia="tr-TR"/>
        </w:rPr>
        <w:t>Madde 10 —</w:t>
      </w:r>
      <w:r w:rsidRPr="00E360C9">
        <w:rPr>
          <w:rFonts w:ascii="Arial" w:eastAsia="Times New Roman" w:hAnsi="Arial" w:cs="Arial"/>
          <w:color w:val="1C283D"/>
          <w:sz w:val="20"/>
          <w:szCs w:val="20"/>
          <w:shd w:val="clear" w:color="auto" w:fill="FFFFFF"/>
          <w:lang w:eastAsia="tr-TR"/>
        </w:rPr>
        <w:t> Kurul çalışmaları ile komisyon raporlarının yayınlanması kurulun iznine bağlıdır.</w:t>
      </w:r>
    </w:p>
    <w:p w:rsidR="00E360C9" w:rsidRPr="00E360C9" w:rsidRDefault="00E360C9" w:rsidP="00E360C9">
      <w:pPr>
        <w:spacing w:after="0" w:line="230" w:lineRule="atLeast"/>
        <w:ind w:firstLine="450"/>
        <w:rPr>
          <w:rFonts w:ascii="Arial" w:eastAsia="Times New Roman" w:hAnsi="Arial" w:cs="Arial"/>
          <w:color w:val="1C283D"/>
          <w:sz w:val="20"/>
          <w:szCs w:val="20"/>
          <w:shd w:val="clear" w:color="auto" w:fill="FFFFFF"/>
          <w:lang w:eastAsia="tr-TR"/>
        </w:rPr>
      </w:pPr>
      <w:r w:rsidRPr="00E360C9">
        <w:rPr>
          <w:rFonts w:ascii="Arial" w:eastAsia="Times New Roman" w:hAnsi="Arial" w:cs="Arial"/>
          <w:color w:val="1C283D"/>
          <w:sz w:val="20"/>
          <w:szCs w:val="20"/>
          <w:shd w:val="clear" w:color="auto" w:fill="FFFFFF"/>
          <w:lang w:eastAsia="tr-TR"/>
        </w:rPr>
        <w:t>Kurul ayrıca kişilere ya da kuruluşlara hazırlattığı araştırma ve benzeri çalışmaları da yayınlatabilir.</w:t>
      </w:r>
    </w:p>
    <w:p w:rsidR="00E360C9" w:rsidRPr="00E360C9" w:rsidRDefault="00E360C9" w:rsidP="00E360C9">
      <w:pPr>
        <w:spacing w:after="0" w:line="230" w:lineRule="atLeast"/>
        <w:ind w:firstLine="450"/>
        <w:rPr>
          <w:rFonts w:ascii="Arial" w:eastAsia="Times New Roman" w:hAnsi="Arial" w:cs="Arial"/>
          <w:color w:val="1C283D"/>
          <w:sz w:val="20"/>
          <w:szCs w:val="20"/>
          <w:shd w:val="clear" w:color="auto" w:fill="FFFFFF"/>
          <w:lang w:eastAsia="tr-TR"/>
        </w:rPr>
      </w:pPr>
      <w:r w:rsidRPr="00E360C9">
        <w:rPr>
          <w:rFonts w:ascii="Arial" w:eastAsia="Times New Roman" w:hAnsi="Arial" w:cs="Arial"/>
          <w:b/>
          <w:bCs/>
          <w:color w:val="1C283D"/>
          <w:sz w:val="20"/>
          <w:szCs w:val="20"/>
          <w:shd w:val="clear" w:color="auto" w:fill="FFFFFF"/>
          <w:lang w:eastAsia="tr-TR"/>
        </w:rPr>
        <w:t>Yürürlük</w:t>
      </w:r>
    </w:p>
    <w:p w:rsidR="00E360C9" w:rsidRPr="00E360C9" w:rsidRDefault="00E360C9" w:rsidP="00E360C9">
      <w:pPr>
        <w:spacing w:after="0" w:line="230" w:lineRule="atLeast"/>
        <w:ind w:firstLine="450"/>
        <w:rPr>
          <w:rFonts w:ascii="Arial" w:eastAsia="Times New Roman" w:hAnsi="Arial" w:cs="Arial"/>
          <w:color w:val="1C283D"/>
          <w:sz w:val="20"/>
          <w:szCs w:val="20"/>
          <w:shd w:val="clear" w:color="auto" w:fill="FFFFFF"/>
          <w:lang w:eastAsia="tr-TR"/>
        </w:rPr>
      </w:pPr>
      <w:r w:rsidRPr="00E360C9">
        <w:rPr>
          <w:rFonts w:ascii="Arial" w:eastAsia="Times New Roman" w:hAnsi="Arial" w:cs="Arial"/>
          <w:b/>
          <w:bCs/>
          <w:color w:val="1C283D"/>
          <w:sz w:val="20"/>
          <w:szCs w:val="20"/>
          <w:shd w:val="clear" w:color="auto" w:fill="FFFFFF"/>
          <w:lang w:eastAsia="tr-TR"/>
        </w:rPr>
        <w:t>Madde 11 —</w:t>
      </w:r>
      <w:r w:rsidRPr="00E360C9">
        <w:rPr>
          <w:rFonts w:ascii="Arial" w:eastAsia="Times New Roman" w:hAnsi="Arial" w:cs="Arial"/>
          <w:color w:val="1C283D"/>
          <w:sz w:val="20"/>
          <w:szCs w:val="20"/>
          <w:shd w:val="clear" w:color="auto" w:fill="FFFFFF"/>
          <w:lang w:eastAsia="tr-TR"/>
        </w:rPr>
        <w:t> Bu Yönetmelik yayımı tarihinde yürürlüğe girer.</w:t>
      </w:r>
    </w:p>
    <w:p w:rsidR="00E360C9" w:rsidRPr="00E360C9" w:rsidRDefault="00E360C9" w:rsidP="00E360C9">
      <w:pPr>
        <w:spacing w:after="0" w:line="230" w:lineRule="atLeast"/>
        <w:ind w:firstLine="450"/>
        <w:rPr>
          <w:rFonts w:ascii="Arial" w:eastAsia="Times New Roman" w:hAnsi="Arial" w:cs="Arial"/>
          <w:color w:val="1C283D"/>
          <w:sz w:val="20"/>
          <w:szCs w:val="20"/>
          <w:shd w:val="clear" w:color="auto" w:fill="FFFFFF"/>
          <w:lang w:eastAsia="tr-TR"/>
        </w:rPr>
      </w:pPr>
      <w:r w:rsidRPr="00E360C9">
        <w:rPr>
          <w:rFonts w:ascii="Arial" w:eastAsia="Times New Roman" w:hAnsi="Arial" w:cs="Arial"/>
          <w:b/>
          <w:bCs/>
          <w:color w:val="1C283D"/>
          <w:sz w:val="20"/>
          <w:szCs w:val="20"/>
          <w:shd w:val="clear" w:color="auto" w:fill="FFFFFF"/>
          <w:lang w:eastAsia="tr-TR"/>
        </w:rPr>
        <w:t>Yürütme</w:t>
      </w:r>
    </w:p>
    <w:p w:rsidR="00E360C9" w:rsidRPr="00E360C9" w:rsidRDefault="00E360C9" w:rsidP="00E360C9">
      <w:pPr>
        <w:spacing w:after="0" w:line="230" w:lineRule="atLeast"/>
        <w:ind w:firstLine="450"/>
        <w:rPr>
          <w:rFonts w:ascii="Arial" w:eastAsia="Times New Roman" w:hAnsi="Arial" w:cs="Arial"/>
          <w:color w:val="1C283D"/>
          <w:sz w:val="20"/>
          <w:szCs w:val="20"/>
          <w:shd w:val="clear" w:color="auto" w:fill="FFFFFF"/>
          <w:lang w:eastAsia="tr-TR"/>
        </w:rPr>
      </w:pPr>
      <w:r w:rsidRPr="00E360C9">
        <w:rPr>
          <w:rFonts w:ascii="Arial" w:eastAsia="Times New Roman" w:hAnsi="Arial" w:cs="Arial"/>
          <w:b/>
          <w:bCs/>
          <w:color w:val="1C283D"/>
          <w:sz w:val="20"/>
          <w:szCs w:val="20"/>
          <w:shd w:val="clear" w:color="auto" w:fill="FFFFFF"/>
          <w:lang w:eastAsia="tr-TR"/>
        </w:rPr>
        <w:t>Madde 12 —</w:t>
      </w:r>
      <w:r w:rsidRPr="00E360C9">
        <w:rPr>
          <w:rFonts w:ascii="Arial" w:eastAsia="Times New Roman" w:hAnsi="Arial" w:cs="Arial"/>
          <w:color w:val="1C283D"/>
          <w:sz w:val="20"/>
          <w:szCs w:val="20"/>
          <w:shd w:val="clear" w:color="auto" w:fill="FFFFFF"/>
          <w:lang w:eastAsia="tr-TR"/>
        </w:rPr>
        <w:t> Bu Yönetmelik hükümlerini Çalışma ve Sosyal Güvenlik Bakanı yürütür.</w:t>
      </w:r>
    </w:p>
    <w:p w:rsidR="00A328BB" w:rsidRPr="00E360C9" w:rsidRDefault="00A328BB" w:rsidP="00E360C9"/>
    <w:sectPr w:rsidR="00A328BB" w:rsidRPr="00E360C9" w:rsidSect="00BB2D6C">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EA1" w:rsidRDefault="00D72EA1" w:rsidP="00CF0DC0">
      <w:pPr>
        <w:spacing w:after="0" w:line="240" w:lineRule="auto"/>
      </w:pPr>
      <w:r>
        <w:separator/>
      </w:r>
    </w:p>
  </w:endnote>
  <w:endnote w:type="continuationSeparator" w:id="0">
    <w:p w:rsidR="00D72EA1" w:rsidRDefault="00D72EA1" w:rsidP="00CF0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Altbilgi"/>
    </w:pPr>
    <w:r>
      <w:t>www.farukakcay.com.tr</w:t>
    </w:r>
  </w:p>
  <w:p w:rsidR="00CF0DC0" w:rsidRDefault="00CF0DC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EA1" w:rsidRDefault="00D72EA1" w:rsidP="00CF0DC0">
      <w:pPr>
        <w:spacing w:after="0" w:line="240" w:lineRule="auto"/>
      </w:pPr>
      <w:r>
        <w:separator/>
      </w:r>
    </w:p>
  </w:footnote>
  <w:footnote w:type="continuationSeparator" w:id="0">
    <w:p w:rsidR="00D72EA1" w:rsidRDefault="00D72EA1" w:rsidP="00CF0D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stbilgi"/>
    </w:pPr>
    <w:r>
      <w:t>www.farukakcay.com.tr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C0"/>
    <w:rsid w:val="000947CB"/>
    <w:rsid w:val="00246CD5"/>
    <w:rsid w:val="003B1F5B"/>
    <w:rsid w:val="003C7EBE"/>
    <w:rsid w:val="004A48FE"/>
    <w:rsid w:val="0054299D"/>
    <w:rsid w:val="00573DDC"/>
    <w:rsid w:val="005F1287"/>
    <w:rsid w:val="006D0282"/>
    <w:rsid w:val="007108EB"/>
    <w:rsid w:val="009C4831"/>
    <w:rsid w:val="009E3C24"/>
    <w:rsid w:val="00A328BB"/>
    <w:rsid w:val="00BB2D6C"/>
    <w:rsid w:val="00BF3403"/>
    <w:rsid w:val="00C04DFD"/>
    <w:rsid w:val="00C86925"/>
    <w:rsid w:val="00CF0DC0"/>
    <w:rsid w:val="00D00BEF"/>
    <w:rsid w:val="00D72EA1"/>
    <w:rsid w:val="00D92D5C"/>
    <w:rsid w:val="00E325A3"/>
    <w:rsid w:val="00E360C9"/>
    <w:rsid w:val="00EA1AEB"/>
    <w:rsid w:val="00FC25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F0DC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iPriority w:val="99"/>
    <w:unhideWhenUsed/>
    <w:rsid w:val="00CF0DC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3B1F5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360C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F0DC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iPriority w:val="99"/>
    <w:unhideWhenUsed/>
    <w:rsid w:val="00CF0DC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3B1F5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360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9907">
      <w:bodyDiv w:val="1"/>
      <w:marLeft w:val="0"/>
      <w:marRight w:val="0"/>
      <w:marTop w:val="0"/>
      <w:marBottom w:val="0"/>
      <w:divBdr>
        <w:top w:val="none" w:sz="0" w:space="0" w:color="auto"/>
        <w:left w:val="none" w:sz="0" w:space="0" w:color="auto"/>
        <w:bottom w:val="none" w:sz="0" w:space="0" w:color="auto"/>
        <w:right w:val="none" w:sz="0" w:space="0" w:color="auto"/>
      </w:divBdr>
      <w:divsChild>
        <w:div w:id="758719404">
          <w:marLeft w:val="0"/>
          <w:marRight w:val="0"/>
          <w:marTop w:val="0"/>
          <w:marBottom w:val="0"/>
          <w:divBdr>
            <w:top w:val="none" w:sz="0" w:space="0" w:color="auto"/>
            <w:left w:val="none" w:sz="0" w:space="0" w:color="auto"/>
            <w:bottom w:val="none" w:sz="0" w:space="0" w:color="auto"/>
            <w:right w:val="none" w:sz="0" w:space="0" w:color="auto"/>
          </w:divBdr>
          <w:divsChild>
            <w:div w:id="822964907">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62818593">
      <w:bodyDiv w:val="1"/>
      <w:marLeft w:val="0"/>
      <w:marRight w:val="0"/>
      <w:marTop w:val="0"/>
      <w:marBottom w:val="0"/>
      <w:divBdr>
        <w:top w:val="none" w:sz="0" w:space="0" w:color="auto"/>
        <w:left w:val="none" w:sz="0" w:space="0" w:color="auto"/>
        <w:bottom w:val="none" w:sz="0" w:space="0" w:color="auto"/>
        <w:right w:val="none" w:sz="0" w:space="0" w:color="auto"/>
      </w:divBdr>
      <w:divsChild>
        <w:div w:id="1681589322">
          <w:marLeft w:val="0"/>
          <w:marRight w:val="0"/>
          <w:marTop w:val="0"/>
          <w:marBottom w:val="0"/>
          <w:divBdr>
            <w:top w:val="none" w:sz="0" w:space="0" w:color="auto"/>
            <w:left w:val="none" w:sz="0" w:space="0" w:color="auto"/>
            <w:bottom w:val="none" w:sz="0" w:space="0" w:color="auto"/>
            <w:right w:val="none" w:sz="0" w:space="0" w:color="auto"/>
          </w:divBdr>
          <w:divsChild>
            <w:div w:id="759176310">
              <w:marLeft w:val="0"/>
              <w:marRight w:val="0"/>
              <w:marTop w:val="0"/>
              <w:marBottom w:val="0"/>
              <w:divBdr>
                <w:top w:val="none" w:sz="0" w:space="0" w:color="auto"/>
                <w:left w:val="none" w:sz="0" w:space="0" w:color="auto"/>
                <w:bottom w:val="none" w:sz="0" w:space="0" w:color="auto"/>
                <w:right w:val="none" w:sz="0" w:space="0" w:color="auto"/>
              </w:divBdr>
              <w:divsChild>
                <w:div w:id="1449082987">
                  <w:marLeft w:val="0"/>
                  <w:marRight w:val="0"/>
                  <w:marTop w:val="0"/>
                  <w:marBottom w:val="0"/>
                  <w:divBdr>
                    <w:top w:val="none" w:sz="0" w:space="0" w:color="auto"/>
                    <w:left w:val="none" w:sz="0" w:space="0" w:color="auto"/>
                    <w:bottom w:val="none" w:sz="0" w:space="0" w:color="auto"/>
                    <w:right w:val="none" w:sz="0" w:space="0" w:color="auto"/>
                  </w:divBdr>
                  <w:divsChild>
                    <w:div w:id="654528096">
                      <w:marLeft w:val="0"/>
                      <w:marRight w:val="0"/>
                      <w:marTop w:val="0"/>
                      <w:marBottom w:val="0"/>
                      <w:divBdr>
                        <w:top w:val="none" w:sz="0" w:space="0" w:color="auto"/>
                        <w:left w:val="none" w:sz="0" w:space="0" w:color="auto"/>
                        <w:bottom w:val="none" w:sz="0" w:space="0" w:color="auto"/>
                        <w:right w:val="none" w:sz="0" w:space="0" w:color="auto"/>
                      </w:divBdr>
                      <w:divsChild>
                        <w:div w:id="194630028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233592728">
      <w:bodyDiv w:val="1"/>
      <w:marLeft w:val="0"/>
      <w:marRight w:val="0"/>
      <w:marTop w:val="0"/>
      <w:marBottom w:val="0"/>
      <w:divBdr>
        <w:top w:val="none" w:sz="0" w:space="0" w:color="auto"/>
        <w:left w:val="none" w:sz="0" w:space="0" w:color="auto"/>
        <w:bottom w:val="none" w:sz="0" w:space="0" w:color="auto"/>
        <w:right w:val="none" w:sz="0" w:space="0" w:color="auto"/>
      </w:divBdr>
    </w:div>
    <w:div w:id="284309912">
      <w:bodyDiv w:val="1"/>
      <w:marLeft w:val="0"/>
      <w:marRight w:val="0"/>
      <w:marTop w:val="0"/>
      <w:marBottom w:val="0"/>
      <w:divBdr>
        <w:top w:val="none" w:sz="0" w:space="0" w:color="auto"/>
        <w:left w:val="none" w:sz="0" w:space="0" w:color="auto"/>
        <w:bottom w:val="none" w:sz="0" w:space="0" w:color="auto"/>
        <w:right w:val="none" w:sz="0" w:space="0" w:color="auto"/>
      </w:divBdr>
    </w:div>
    <w:div w:id="437020549">
      <w:bodyDiv w:val="1"/>
      <w:marLeft w:val="0"/>
      <w:marRight w:val="0"/>
      <w:marTop w:val="0"/>
      <w:marBottom w:val="0"/>
      <w:divBdr>
        <w:top w:val="none" w:sz="0" w:space="0" w:color="auto"/>
        <w:left w:val="none" w:sz="0" w:space="0" w:color="auto"/>
        <w:bottom w:val="none" w:sz="0" w:space="0" w:color="auto"/>
        <w:right w:val="none" w:sz="0" w:space="0" w:color="auto"/>
      </w:divBdr>
    </w:div>
    <w:div w:id="490172811">
      <w:bodyDiv w:val="1"/>
      <w:marLeft w:val="0"/>
      <w:marRight w:val="0"/>
      <w:marTop w:val="0"/>
      <w:marBottom w:val="0"/>
      <w:divBdr>
        <w:top w:val="none" w:sz="0" w:space="0" w:color="auto"/>
        <w:left w:val="none" w:sz="0" w:space="0" w:color="auto"/>
        <w:bottom w:val="none" w:sz="0" w:space="0" w:color="auto"/>
        <w:right w:val="none" w:sz="0" w:space="0" w:color="auto"/>
      </w:divBdr>
    </w:div>
    <w:div w:id="629088779">
      <w:bodyDiv w:val="1"/>
      <w:marLeft w:val="0"/>
      <w:marRight w:val="0"/>
      <w:marTop w:val="0"/>
      <w:marBottom w:val="0"/>
      <w:divBdr>
        <w:top w:val="none" w:sz="0" w:space="0" w:color="auto"/>
        <w:left w:val="none" w:sz="0" w:space="0" w:color="auto"/>
        <w:bottom w:val="none" w:sz="0" w:space="0" w:color="auto"/>
        <w:right w:val="none" w:sz="0" w:space="0" w:color="auto"/>
      </w:divBdr>
      <w:divsChild>
        <w:div w:id="1990819640">
          <w:marLeft w:val="0"/>
          <w:marRight w:val="0"/>
          <w:marTop w:val="0"/>
          <w:marBottom w:val="0"/>
          <w:divBdr>
            <w:top w:val="none" w:sz="0" w:space="0" w:color="auto"/>
            <w:left w:val="none" w:sz="0" w:space="0" w:color="auto"/>
            <w:bottom w:val="none" w:sz="0" w:space="0" w:color="auto"/>
            <w:right w:val="none" w:sz="0" w:space="0" w:color="auto"/>
          </w:divBdr>
          <w:divsChild>
            <w:div w:id="1548490484">
              <w:marLeft w:val="0"/>
              <w:marRight w:val="0"/>
              <w:marTop w:val="0"/>
              <w:marBottom w:val="0"/>
              <w:divBdr>
                <w:top w:val="none" w:sz="0" w:space="0" w:color="auto"/>
                <w:left w:val="none" w:sz="0" w:space="0" w:color="auto"/>
                <w:bottom w:val="none" w:sz="0" w:space="0" w:color="auto"/>
                <w:right w:val="none" w:sz="0" w:space="0" w:color="auto"/>
              </w:divBdr>
            </w:div>
            <w:div w:id="63545046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838622775">
      <w:bodyDiv w:val="1"/>
      <w:marLeft w:val="0"/>
      <w:marRight w:val="0"/>
      <w:marTop w:val="0"/>
      <w:marBottom w:val="0"/>
      <w:divBdr>
        <w:top w:val="none" w:sz="0" w:space="0" w:color="auto"/>
        <w:left w:val="none" w:sz="0" w:space="0" w:color="auto"/>
        <w:bottom w:val="none" w:sz="0" w:space="0" w:color="auto"/>
        <w:right w:val="none" w:sz="0" w:space="0" w:color="auto"/>
      </w:divBdr>
    </w:div>
    <w:div w:id="1071152966">
      <w:bodyDiv w:val="1"/>
      <w:marLeft w:val="0"/>
      <w:marRight w:val="0"/>
      <w:marTop w:val="0"/>
      <w:marBottom w:val="0"/>
      <w:divBdr>
        <w:top w:val="none" w:sz="0" w:space="0" w:color="auto"/>
        <w:left w:val="none" w:sz="0" w:space="0" w:color="auto"/>
        <w:bottom w:val="none" w:sz="0" w:space="0" w:color="auto"/>
        <w:right w:val="none" w:sz="0" w:space="0" w:color="auto"/>
      </w:divBdr>
      <w:divsChild>
        <w:div w:id="362948612">
          <w:marLeft w:val="0"/>
          <w:marRight w:val="0"/>
          <w:marTop w:val="0"/>
          <w:marBottom w:val="0"/>
          <w:divBdr>
            <w:top w:val="none" w:sz="0" w:space="0" w:color="auto"/>
            <w:left w:val="none" w:sz="0" w:space="0" w:color="auto"/>
            <w:bottom w:val="none" w:sz="0" w:space="0" w:color="auto"/>
            <w:right w:val="none" w:sz="0" w:space="0" w:color="auto"/>
          </w:divBdr>
          <w:divsChild>
            <w:div w:id="170879580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448961125">
      <w:bodyDiv w:val="1"/>
      <w:marLeft w:val="0"/>
      <w:marRight w:val="0"/>
      <w:marTop w:val="0"/>
      <w:marBottom w:val="0"/>
      <w:divBdr>
        <w:top w:val="none" w:sz="0" w:space="0" w:color="auto"/>
        <w:left w:val="none" w:sz="0" w:space="0" w:color="auto"/>
        <w:bottom w:val="none" w:sz="0" w:space="0" w:color="auto"/>
        <w:right w:val="none" w:sz="0" w:space="0" w:color="auto"/>
      </w:divBdr>
    </w:div>
    <w:div w:id="1730229900">
      <w:bodyDiv w:val="1"/>
      <w:marLeft w:val="0"/>
      <w:marRight w:val="0"/>
      <w:marTop w:val="0"/>
      <w:marBottom w:val="0"/>
      <w:divBdr>
        <w:top w:val="none" w:sz="0" w:space="0" w:color="auto"/>
        <w:left w:val="none" w:sz="0" w:space="0" w:color="auto"/>
        <w:bottom w:val="none" w:sz="0" w:space="0" w:color="auto"/>
        <w:right w:val="none" w:sz="0" w:space="0" w:color="auto"/>
      </w:divBdr>
    </w:div>
    <w:div w:id="1861233456">
      <w:bodyDiv w:val="1"/>
      <w:marLeft w:val="0"/>
      <w:marRight w:val="0"/>
      <w:marTop w:val="0"/>
      <w:marBottom w:val="0"/>
      <w:divBdr>
        <w:top w:val="none" w:sz="0" w:space="0" w:color="auto"/>
        <w:left w:val="none" w:sz="0" w:space="0" w:color="auto"/>
        <w:bottom w:val="none" w:sz="0" w:space="0" w:color="auto"/>
        <w:right w:val="none" w:sz="0" w:space="0" w:color="auto"/>
      </w:divBdr>
      <w:divsChild>
        <w:div w:id="1579944773">
          <w:marLeft w:val="0"/>
          <w:marRight w:val="0"/>
          <w:marTop w:val="0"/>
          <w:marBottom w:val="0"/>
          <w:divBdr>
            <w:top w:val="none" w:sz="0" w:space="0" w:color="auto"/>
            <w:left w:val="none" w:sz="0" w:space="0" w:color="auto"/>
            <w:bottom w:val="none" w:sz="0" w:space="0" w:color="auto"/>
            <w:right w:val="none" w:sz="0" w:space="0" w:color="auto"/>
          </w:divBdr>
          <w:divsChild>
            <w:div w:id="26642999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885753515">
      <w:bodyDiv w:val="1"/>
      <w:marLeft w:val="0"/>
      <w:marRight w:val="0"/>
      <w:marTop w:val="0"/>
      <w:marBottom w:val="0"/>
      <w:divBdr>
        <w:top w:val="none" w:sz="0" w:space="0" w:color="auto"/>
        <w:left w:val="none" w:sz="0" w:space="0" w:color="auto"/>
        <w:bottom w:val="none" w:sz="0" w:space="0" w:color="auto"/>
        <w:right w:val="none" w:sz="0" w:space="0" w:color="auto"/>
      </w:divBdr>
      <w:divsChild>
        <w:div w:id="1755930907">
          <w:marLeft w:val="0"/>
          <w:marRight w:val="0"/>
          <w:marTop w:val="0"/>
          <w:marBottom w:val="0"/>
          <w:divBdr>
            <w:top w:val="none" w:sz="0" w:space="0" w:color="auto"/>
            <w:left w:val="none" w:sz="0" w:space="0" w:color="auto"/>
            <w:bottom w:val="none" w:sz="0" w:space="0" w:color="auto"/>
            <w:right w:val="none" w:sz="0" w:space="0" w:color="auto"/>
          </w:divBdr>
          <w:divsChild>
            <w:div w:id="1630667856">
              <w:marLeft w:val="0"/>
              <w:marRight w:val="0"/>
              <w:marTop w:val="0"/>
              <w:marBottom w:val="0"/>
              <w:divBdr>
                <w:top w:val="none" w:sz="0" w:space="0" w:color="auto"/>
                <w:left w:val="none" w:sz="0" w:space="0" w:color="auto"/>
                <w:bottom w:val="none" w:sz="0" w:space="0" w:color="auto"/>
                <w:right w:val="none" w:sz="0" w:space="0" w:color="auto"/>
              </w:divBdr>
              <w:divsChild>
                <w:div w:id="612786071">
                  <w:marLeft w:val="0"/>
                  <w:marRight w:val="0"/>
                  <w:marTop w:val="0"/>
                  <w:marBottom w:val="0"/>
                  <w:divBdr>
                    <w:top w:val="none" w:sz="0" w:space="0" w:color="auto"/>
                    <w:left w:val="none" w:sz="0" w:space="0" w:color="auto"/>
                    <w:bottom w:val="none" w:sz="0" w:space="0" w:color="auto"/>
                    <w:right w:val="none" w:sz="0" w:space="0" w:color="auto"/>
                  </w:divBdr>
                  <w:divsChild>
                    <w:div w:id="3829608">
                      <w:marLeft w:val="0"/>
                      <w:marRight w:val="0"/>
                      <w:marTop w:val="0"/>
                      <w:marBottom w:val="0"/>
                      <w:divBdr>
                        <w:top w:val="none" w:sz="0" w:space="0" w:color="auto"/>
                        <w:left w:val="none" w:sz="0" w:space="0" w:color="auto"/>
                        <w:bottom w:val="none" w:sz="0" w:space="0" w:color="auto"/>
                        <w:right w:val="none" w:sz="0" w:space="0" w:color="auto"/>
                      </w:divBdr>
                      <w:divsChild>
                        <w:div w:id="1565142894">
                          <w:marLeft w:val="0"/>
                          <w:marRight w:val="0"/>
                          <w:marTop w:val="0"/>
                          <w:marBottom w:val="0"/>
                          <w:divBdr>
                            <w:top w:val="none" w:sz="0" w:space="0" w:color="auto"/>
                            <w:left w:val="none" w:sz="0" w:space="0" w:color="auto"/>
                            <w:bottom w:val="none" w:sz="0" w:space="0" w:color="auto"/>
                            <w:right w:val="none" w:sz="0" w:space="0" w:color="auto"/>
                          </w:divBdr>
                          <w:divsChild>
                            <w:div w:id="851794449">
                              <w:marLeft w:val="0"/>
                              <w:marRight w:val="0"/>
                              <w:marTop w:val="0"/>
                              <w:marBottom w:val="0"/>
                              <w:divBdr>
                                <w:top w:val="none" w:sz="0" w:space="0" w:color="auto"/>
                                <w:left w:val="none" w:sz="0" w:space="0" w:color="auto"/>
                                <w:bottom w:val="none" w:sz="0" w:space="0" w:color="auto"/>
                                <w:right w:val="none" w:sz="0" w:space="0" w:color="auto"/>
                              </w:divBdr>
                            </w:div>
                          </w:divsChild>
                        </w:div>
                        <w:div w:id="76330472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995984765">
      <w:bodyDiv w:val="1"/>
      <w:marLeft w:val="0"/>
      <w:marRight w:val="0"/>
      <w:marTop w:val="0"/>
      <w:marBottom w:val="0"/>
      <w:divBdr>
        <w:top w:val="none" w:sz="0" w:space="0" w:color="auto"/>
        <w:left w:val="none" w:sz="0" w:space="0" w:color="auto"/>
        <w:bottom w:val="none" w:sz="0" w:space="0" w:color="auto"/>
        <w:right w:val="none" w:sz="0" w:space="0" w:color="auto"/>
      </w:divBdr>
    </w:div>
    <w:div w:id="2042433579">
      <w:bodyDiv w:val="1"/>
      <w:marLeft w:val="0"/>
      <w:marRight w:val="0"/>
      <w:marTop w:val="0"/>
      <w:marBottom w:val="0"/>
      <w:divBdr>
        <w:top w:val="none" w:sz="0" w:space="0" w:color="auto"/>
        <w:left w:val="none" w:sz="0" w:space="0" w:color="auto"/>
        <w:bottom w:val="none" w:sz="0" w:space="0" w:color="auto"/>
        <w:right w:val="none" w:sz="0" w:space="0" w:color="auto"/>
      </w:divBdr>
    </w:div>
    <w:div w:id="2059667150">
      <w:bodyDiv w:val="1"/>
      <w:marLeft w:val="0"/>
      <w:marRight w:val="0"/>
      <w:marTop w:val="0"/>
      <w:marBottom w:val="0"/>
      <w:divBdr>
        <w:top w:val="none" w:sz="0" w:space="0" w:color="auto"/>
        <w:left w:val="none" w:sz="0" w:space="0" w:color="auto"/>
        <w:bottom w:val="none" w:sz="0" w:space="0" w:color="auto"/>
        <w:right w:val="none" w:sz="0" w:space="0" w:color="auto"/>
      </w:divBdr>
      <w:divsChild>
        <w:div w:id="1027214437">
          <w:marLeft w:val="0"/>
          <w:marRight w:val="0"/>
          <w:marTop w:val="0"/>
          <w:marBottom w:val="0"/>
          <w:divBdr>
            <w:top w:val="none" w:sz="0" w:space="0" w:color="auto"/>
            <w:left w:val="none" w:sz="0" w:space="0" w:color="auto"/>
            <w:bottom w:val="none" w:sz="0" w:space="0" w:color="auto"/>
            <w:right w:val="none" w:sz="0" w:space="0" w:color="auto"/>
          </w:divBdr>
          <w:divsChild>
            <w:div w:id="84747753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722</Words>
  <Characters>4116</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AKÇAY</dc:creator>
  <cp:lastModifiedBy>Omer Faruk Akcay</cp:lastModifiedBy>
  <cp:revision>3</cp:revision>
  <dcterms:created xsi:type="dcterms:W3CDTF">2016-10-23T14:34:00Z</dcterms:created>
  <dcterms:modified xsi:type="dcterms:W3CDTF">2016-10-25T18:15:00Z</dcterms:modified>
</cp:coreProperties>
</file>